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BF3" w:rsidRPr="00902CB3" w:rsidRDefault="00902CB3" w:rsidP="00D163DA">
      <w:pPr>
        <w:ind w:firstLineChars="100" w:firstLine="360"/>
        <w:rPr>
          <w:sz w:val="24"/>
          <w:szCs w:val="24"/>
          <w:bdr w:val="single" w:sz="4" w:space="0" w:color="auto"/>
        </w:rPr>
      </w:pPr>
      <w:r>
        <w:rPr>
          <w:rFonts w:hint="eastAsia"/>
          <w:b/>
          <w:noProof/>
          <w:sz w:val="36"/>
          <w:szCs w:val="36"/>
          <w:lang w:val="ja-JP"/>
        </w:rPr>
        <mc:AlternateContent>
          <mc:Choice Requires="wps">
            <w:drawing>
              <wp:anchor distT="0" distB="0" distL="114300" distR="114300" simplePos="0" relativeHeight="251659264" behindDoc="0" locked="0" layoutInCell="1" allowOverlap="1">
                <wp:simplePos x="0" y="0"/>
                <wp:positionH relativeFrom="column">
                  <wp:posOffset>5741021</wp:posOffset>
                </wp:positionH>
                <wp:positionV relativeFrom="paragraph">
                  <wp:posOffset>74133</wp:posOffset>
                </wp:positionV>
                <wp:extent cx="839972" cy="340242"/>
                <wp:effectExtent l="0" t="0" r="17780" b="22225"/>
                <wp:wrapNone/>
                <wp:docPr id="1" name="正方形/長方形 1"/>
                <wp:cNvGraphicFramePr/>
                <a:graphic xmlns:a="http://schemas.openxmlformats.org/drawingml/2006/main">
                  <a:graphicData uri="http://schemas.microsoft.com/office/word/2010/wordprocessingShape">
                    <wps:wsp>
                      <wps:cNvSpPr/>
                      <wps:spPr>
                        <a:xfrm>
                          <a:off x="0" y="0"/>
                          <a:ext cx="839972" cy="34024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87D90" id="正方形/長方形 1" o:spid="_x0000_s1026" style="position:absolute;left:0;text-align:left;margin-left:452.05pt;margin-top:5.85pt;width:66.15pt;height:2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" filled="f" strokecolor="black [3213]" strokeweight="1.5pt"/>
            </w:pict>
          </mc:Fallback>
        </mc:AlternateContent>
      </w:r>
      <w:r w:rsidR="00D163DA">
        <w:rPr>
          <w:rFonts w:hint="eastAsia"/>
          <w:b/>
          <w:sz w:val="36"/>
          <w:szCs w:val="36"/>
        </w:rPr>
        <w:t>日野市障害者保健福祉ひの６か年プラン</w:t>
      </w:r>
      <w:r w:rsidR="00090BF3" w:rsidRPr="00902CB3">
        <w:rPr>
          <w:rFonts w:hint="eastAsia"/>
          <w:b/>
          <w:sz w:val="36"/>
          <w:szCs w:val="36"/>
        </w:rPr>
        <w:t>について</w:t>
      </w:r>
      <w:r>
        <w:rPr>
          <w:rFonts w:hint="eastAsia"/>
          <w:b/>
          <w:sz w:val="36"/>
          <w:szCs w:val="36"/>
        </w:rPr>
        <w:t xml:space="preserve">　　　</w:t>
      </w:r>
      <w:r w:rsidRPr="00902CB3">
        <w:rPr>
          <w:rFonts w:hint="eastAsia"/>
          <w:sz w:val="24"/>
          <w:szCs w:val="24"/>
        </w:rPr>
        <w:t>資料</w:t>
      </w:r>
      <w:r w:rsidR="00007DE3">
        <w:rPr>
          <w:rFonts w:hint="eastAsia"/>
          <w:sz w:val="24"/>
          <w:szCs w:val="24"/>
        </w:rPr>
        <w:t>４</w:t>
      </w:r>
      <w:r w:rsidRPr="00902CB3">
        <w:rPr>
          <w:rFonts w:hint="eastAsia"/>
          <w:sz w:val="24"/>
          <w:szCs w:val="24"/>
        </w:rPr>
        <w:t xml:space="preserve">　</w:t>
      </w:r>
    </w:p>
    <w:p w:rsidR="00090BF3" w:rsidRDefault="00090BF3" w:rsidP="00902CB3">
      <w:pPr>
        <w:jc w:val="right"/>
      </w:pPr>
      <w:r>
        <w:rPr>
          <w:rFonts w:hint="eastAsia"/>
        </w:rPr>
        <w:t>令和５年５月８日</w:t>
      </w:r>
    </w:p>
    <w:p w:rsidR="00993ECB" w:rsidRPr="00993ECB" w:rsidRDefault="002445D7" w:rsidP="007E3CF8">
      <w:pPr>
        <w:rPr>
          <w:rFonts w:ascii="BIZ UDPゴシック" w:eastAsia="BIZ UDPゴシック" w:hAnsi="BIZ UDPゴシック"/>
          <w:b/>
          <w:sz w:val="28"/>
          <w:szCs w:val="28"/>
          <w:bdr w:val="single" w:sz="4" w:space="0" w:color="auto"/>
        </w:rPr>
      </w:pPr>
      <w:r>
        <w:rPr>
          <w:rFonts w:ascii="BIZ UDPゴシック" w:eastAsia="BIZ UDPゴシック" w:hAnsi="BIZ UDPゴシック" w:hint="eastAsia"/>
          <w:b/>
          <w:sz w:val="28"/>
          <w:szCs w:val="28"/>
          <w:bdr w:val="single" w:sz="4" w:space="0" w:color="auto"/>
        </w:rPr>
        <w:t>策定スケジュール</w:t>
      </w:r>
      <w:r w:rsidR="00993ECB">
        <w:rPr>
          <w:rFonts w:ascii="BIZ UDPゴシック" w:eastAsia="BIZ UDPゴシック" w:hAnsi="BIZ UDPゴシック" w:hint="eastAsia"/>
          <w:b/>
          <w:sz w:val="28"/>
          <w:szCs w:val="28"/>
          <w:bdr w:val="single" w:sz="4" w:space="0" w:color="auto"/>
        </w:rPr>
        <w:t>案（計画等策定委員会）</w:t>
      </w:r>
    </w:p>
    <w:tbl>
      <w:tblPr>
        <w:tblStyle w:val="a5"/>
        <w:tblW w:w="0" w:type="auto"/>
        <w:tblLook w:val="04A0" w:firstRow="1" w:lastRow="0" w:firstColumn="1" w:lastColumn="0" w:noHBand="0" w:noVBand="1"/>
      </w:tblPr>
      <w:tblGrid>
        <w:gridCol w:w="923"/>
        <w:gridCol w:w="1340"/>
        <w:gridCol w:w="1985"/>
        <w:gridCol w:w="4136"/>
        <w:gridCol w:w="2072"/>
      </w:tblGrid>
      <w:tr w:rsidR="00993ECB" w:rsidTr="00993ECB">
        <w:tc>
          <w:tcPr>
            <w:tcW w:w="923" w:type="dxa"/>
            <w:shd w:val="clear" w:color="auto" w:fill="F7CAAC" w:themeFill="accent2" w:themeFillTint="66"/>
          </w:tcPr>
          <w:p w:rsidR="00993ECB" w:rsidRPr="00993ECB" w:rsidRDefault="00993ECB" w:rsidP="007E3CF8">
            <w:pPr>
              <w:rPr>
                <w:rFonts w:ascii="BIZ UDPゴシック" w:eastAsia="BIZ UDPゴシック" w:hAnsi="BIZ UDPゴシック"/>
              </w:rPr>
            </w:pPr>
          </w:p>
        </w:tc>
        <w:tc>
          <w:tcPr>
            <w:tcW w:w="1340" w:type="dxa"/>
            <w:shd w:val="clear" w:color="auto" w:fill="F7CAAC" w:themeFill="accent2" w:themeFillTint="66"/>
          </w:tcPr>
          <w:p w:rsidR="00993ECB" w:rsidRPr="00993ECB" w:rsidRDefault="00993ECB" w:rsidP="00993ECB">
            <w:pPr>
              <w:jc w:val="center"/>
              <w:rPr>
                <w:rFonts w:ascii="BIZ UDPゴシック" w:eastAsia="BIZ UDPゴシック" w:hAnsi="BIZ UDPゴシック"/>
              </w:rPr>
            </w:pPr>
            <w:r w:rsidRPr="00993ECB">
              <w:rPr>
                <w:rFonts w:ascii="BIZ UDPゴシック" w:eastAsia="BIZ UDPゴシック" w:hAnsi="BIZ UDPゴシック" w:hint="eastAsia"/>
              </w:rPr>
              <w:t>日程</w:t>
            </w:r>
          </w:p>
        </w:tc>
        <w:tc>
          <w:tcPr>
            <w:tcW w:w="1985" w:type="dxa"/>
            <w:shd w:val="clear" w:color="auto" w:fill="F7CAAC" w:themeFill="accent2" w:themeFillTint="66"/>
          </w:tcPr>
          <w:p w:rsidR="00993ECB" w:rsidRPr="00993ECB" w:rsidRDefault="00993ECB" w:rsidP="00993ECB">
            <w:pPr>
              <w:jc w:val="center"/>
              <w:rPr>
                <w:rFonts w:ascii="BIZ UDPゴシック" w:eastAsia="BIZ UDPゴシック" w:hAnsi="BIZ UDPゴシック"/>
              </w:rPr>
            </w:pPr>
            <w:r w:rsidRPr="00993ECB">
              <w:rPr>
                <w:rFonts w:ascii="BIZ UDPゴシック" w:eastAsia="BIZ UDPゴシック" w:hAnsi="BIZ UDPゴシック" w:hint="eastAsia"/>
              </w:rPr>
              <w:t>時間</w:t>
            </w:r>
          </w:p>
        </w:tc>
        <w:tc>
          <w:tcPr>
            <w:tcW w:w="4136" w:type="dxa"/>
            <w:shd w:val="clear" w:color="auto" w:fill="F7CAAC" w:themeFill="accent2" w:themeFillTint="66"/>
          </w:tcPr>
          <w:p w:rsidR="00993ECB" w:rsidRPr="00993ECB" w:rsidRDefault="00993ECB" w:rsidP="00993ECB">
            <w:pPr>
              <w:jc w:val="center"/>
              <w:rPr>
                <w:rFonts w:ascii="BIZ UDPゴシック" w:eastAsia="BIZ UDPゴシック" w:hAnsi="BIZ UDPゴシック"/>
              </w:rPr>
            </w:pPr>
            <w:r w:rsidRPr="00993ECB">
              <w:rPr>
                <w:rFonts w:ascii="BIZ UDPゴシック" w:eastAsia="BIZ UDPゴシック" w:hAnsi="BIZ UDPゴシック" w:hint="eastAsia"/>
              </w:rPr>
              <w:t>内容</w:t>
            </w:r>
          </w:p>
        </w:tc>
        <w:tc>
          <w:tcPr>
            <w:tcW w:w="2072" w:type="dxa"/>
            <w:shd w:val="clear" w:color="auto" w:fill="F7CAAC" w:themeFill="accent2" w:themeFillTint="66"/>
          </w:tcPr>
          <w:p w:rsidR="00993ECB" w:rsidRPr="00993ECB" w:rsidRDefault="00993ECB" w:rsidP="00993ECB">
            <w:pPr>
              <w:jc w:val="center"/>
              <w:rPr>
                <w:rFonts w:ascii="BIZ UDPゴシック" w:eastAsia="BIZ UDPゴシック" w:hAnsi="BIZ UDPゴシック"/>
              </w:rPr>
            </w:pPr>
            <w:r w:rsidRPr="00993ECB">
              <w:rPr>
                <w:rFonts w:ascii="BIZ UDPゴシック" w:eastAsia="BIZ UDPゴシック" w:hAnsi="BIZ UDPゴシック" w:hint="eastAsia"/>
              </w:rPr>
              <w:t>場所</w:t>
            </w:r>
          </w:p>
        </w:tc>
      </w:tr>
      <w:tr w:rsidR="00993ECB" w:rsidTr="00993ECB">
        <w:tc>
          <w:tcPr>
            <w:tcW w:w="923"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第１回</w:t>
            </w:r>
          </w:p>
        </w:tc>
        <w:tc>
          <w:tcPr>
            <w:tcW w:w="1340"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6月30日</w:t>
            </w:r>
          </w:p>
        </w:tc>
        <w:tc>
          <w:tcPr>
            <w:tcW w:w="1985"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10：00～12：00</w:t>
            </w:r>
          </w:p>
        </w:tc>
        <w:tc>
          <w:tcPr>
            <w:tcW w:w="4136"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課題の抽出</w:t>
            </w:r>
          </w:p>
        </w:tc>
        <w:tc>
          <w:tcPr>
            <w:tcW w:w="2072"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505会議室</w:t>
            </w:r>
          </w:p>
        </w:tc>
      </w:tr>
      <w:tr w:rsidR="00993ECB" w:rsidTr="00993ECB">
        <w:tc>
          <w:tcPr>
            <w:tcW w:w="923"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第２回</w:t>
            </w:r>
          </w:p>
        </w:tc>
        <w:tc>
          <w:tcPr>
            <w:tcW w:w="1340"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8月21日</w:t>
            </w:r>
          </w:p>
        </w:tc>
        <w:tc>
          <w:tcPr>
            <w:tcW w:w="1985"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10：00～12：00</w:t>
            </w:r>
          </w:p>
        </w:tc>
        <w:tc>
          <w:tcPr>
            <w:tcW w:w="4136" w:type="dxa"/>
          </w:tcPr>
          <w:p w:rsidR="00993ECB" w:rsidRDefault="00993ECB" w:rsidP="007E3CF8">
            <w:pPr>
              <w:rPr>
                <w:rFonts w:ascii="BIZ UDPゴシック" w:eastAsia="BIZ UDPゴシック" w:hAnsi="BIZ UDPゴシック"/>
              </w:rPr>
            </w:pPr>
            <w:r>
              <w:rPr>
                <w:rFonts w:ascii="BIZ UDPゴシック" w:eastAsia="BIZ UDPゴシック" w:hAnsi="BIZ UDPゴシック" w:hint="eastAsia"/>
              </w:rPr>
              <w:t>計画構成骨子案の検討</w:t>
            </w:r>
          </w:p>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施策案の検討</w:t>
            </w:r>
          </w:p>
        </w:tc>
        <w:tc>
          <w:tcPr>
            <w:tcW w:w="2072"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505会議室</w:t>
            </w:r>
          </w:p>
        </w:tc>
      </w:tr>
      <w:tr w:rsidR="00993ECB" w:rsidTr="00993ECB">
        <w:tc>
          <w:tcPr>
            <w:tcW w:w="923"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第３回</w:t>
            </w:r>
          </w:p>
        </w:tc>
        <w:tc>
          <w:tcPr>
            <w:tcW w:w="1340"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10月2日</w:t>
            </w:r>
          </w:p>
        </w:tc>
        <w:tc>
          <w:tcPr>
            <w:tcW w:w="1985"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10：00～12：00</w:t>
            </w:r>
          </w:p>
        </w:tc>
        <w:tc>
          <w:tcPr>
            <w:tcW w:w="4136" w:type="dxa"/>
          </w:tcPr>
          <w:p w:rsidR="00993ECB" w:rsidRDefault="00993ECB" w:rsidP="007E3CF8">
            <w:pPr>
              <w:rPr>
                <w:rFonts w:ascii="BIZ UDPゴシック" w:eastAsia="BIZ UDPゴシック" w:hAnsi="BIZ UDPゴシック"/>
              </w:rPr>
            </w:pPr>
            <w:r>
              <w:rPr>
                <w:rFonts w:ascii="BIZ UDPゴシック" w:eastAsia="BIZ UDPゴシック" w:hAnsi="BIZ UDPゴシック" w:hint="eastAsia"/>
              </w:rPr>
              <w:t>計画構成骨子案確定</w:t>
            </w:r>
          </w:p>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数値目標等の検討</w:t>
            </w:r>
          </w:p>
        </w:tc>
        <w:tc>
          <w:tcPr>
            <w:tcW w:w="2072"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505会議室</w:t>
            </w:r>
          </w:p>
        </w:tc>
      </w:tr>
      <w:tr w:rsidR="00993ECB" w:rsidTr="00993ECB">
        <w:tc>
          <w:tcPr>
            <w:tcW w:w="923"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第４回</w:t>
            </w:r>
          </w:p>
        </w:tc>
        <w:tc>
          <w:tcPr>
            <w:tcW w:w="1340"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11月6日</w:t>
            </w:r>
          </w:p>
        </w:tc>
        <w:tc>
          <w:tcPr>
            <w:tcW w:w="1985"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10：00～12：00</w:t>
            </w:r>
          </w:p>
        </w:tc>
        <w:tc>
          <w:tcPr>
            <w:tcW w:w="4136"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素案の検討</w:t>
            </w:r>
          </w:p>
        </w:tc>
        <w:tc>
          <w:tcPr>
            <w:tcW w:w="2072"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505会議室</w:t>
            </w:r>
          </w:p>
        </w:tc>
      </w:tr>
      <w:tr w:rsidR="00993ECB" w:rsidTr="00993ECB">
        <w:tc>
          <w:tcPr>
            <w:tcW w:w="923"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第５回</w:t>
            </w:r>
          </w:p>
        </w:tc>
        <w:tc>
          <w:tcPr>
            <w:tcW w:w="1340"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2月5日</w:t>
            </w:r>
          </w:p>
        </w:tc>
        <w:tc>
          <w:tcPr>
            <w:tcW w:w="1985"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10：00～12：00</w:t>
            </w:r>
          </w:p>
        </w:tc>
        <w:tc>
          <w:tcPr>
            <w:tcW w:w="4136" w:type="dxa"/>
          </w:tcPr>
          <w:p w:rsidR="00993ECB" w:rsidRDefault="00993ECB" w:rsidP="007E3CF8">
            <w:pPr>
              <w:rPr>
                <w:rFonts w:ascii="BIZ UDPゴシック" w:eastAsia="BIZ UDPゴシック" w:hAnsi="BIZ UDPゴシック"/>
              </w:rPr>
            </w:pPr>
            <w:r>
              <w:rPr>
                <w:rFonts w:ascii="BIZ UDPゴシック" w:eastAsia="BIZ UDPゴシック" w:hAnsi="BIZ UDPゴシック" w:hint="eastAsia"/>
              </w:rPr>
              <w:t>パブコメの結果報告</w:t>
            </w:r>
          </w:p>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素案の確定</w:t>
            </w:r>
          </w:p>
        </w:tc>
        <w:tc>
          <w:tcPr>
            <w:tcW w:w="2072" w:type="dxa"/>
          </w:tcPr>
          <w:p w:rsidR="00993ECB" w:rsidRPr="00993ECB" w:rsidRDefault="00993ECB" w:rsidP="007E3CF8">
            <w:pPr>
              <w:rPr>
                <w:rFonts w:ascii="BIZ UDPゴシック" w:eastAsia="BIZ UDPゴシック" w:hAnsi="BIZ UDPゴシック"/>
              </w:rPr>
            </w:pPr>
            <w:r>
              <w:rPr>
                <w:rFonts w:ascii="BIZ UDPゴシック" w:eastAsia="BIZ UDPゴシック" w:hAnsi="BIZ UDPゴシック" w:hint="eastAsia"/>
              </w:rPr>
              <w:t>505会議室</w:t>
            </w:r>
          </w:p>
        </w:tc>
      </w:tr>
    </w:tbl>
    <w:p w:rsidR="00993ECB" w:rsidRDefault="00993ECB" w:rsidP="007E3CF8">
      <w:pPr>
        <w:rPr>
          <w:rFonts w:ascii="BIZ UDPゴシック" w:eastAsia="BIZ UDPゴシック" w:hAnsi="BIZ UDPゴシック"/>
          <w:b/>
          <w:sz w:val="28"/>
          <w:szCs w:val="28"/>
          <w:bdr w:val="single" w:sz="4" w:space="0" w:color="auto"/>
        </w:rPr>
      </w:pPr>
    </w:p>
    <w:p w:rsidR="007E3CF8" w:rsidRPr="007E3CF8" w:rsidRDefault="007E3CF8" w:rsidP="007E3CF8">
      <w:pPr>
        <w:rPr>
          <w:rFonts w:ascii="BIZ UDPゴシック" w:eastAsia="BIZ UDPゴシック" w:hAnsi="BIZ UDPゴシック"/>
          <w:b/>
          <w:sz w:val="28"/>
          <w:szCs w:val="28"/>
          <w:bdr w:val="single" w:sz="4" w:space="0" w:color="auto"/>
        </w:rPr>
      </w:pPr>
      <w:r w:rsidRPr="007E3CF8">
        <w:rPr>
          <w:rFonts w:ascii="BIZ UDPゴシック" w:eastAsia="BIZ UDPゴシック" w:hAnsi="BIZ UDPゴシック" w:hint="eastAsia"/>
          <w:b/>
          <w:sz w:val="28"/>
          <w:szCs w:val="28"/>
          <w:bdr w:val="single" w:sz="4" w:space="0" w:color="auto"/>
        </w:rPr>
        <w:t>調査概要</w:t>
      </w:r>
    </w:p>
    <w:p w:rsidR="007E3CF8" w:rsidRPr="00C14C6C" w:rsidRDefault="007E3CF8" w:rsidP="007E3CF8">
      <w:pPr>
        <w:rPr>
          <w:rFonts w:ascii="BIZ UDPゴシック" w:eastAsia="BIZ UDPゴシック" w:hAnsi="BIZ UDPゴシック"/>
        </w:rPr>
      </w:pPr>
      <w:r w:rsidRPr="00C14C6C">
        <w:rPr>
          <w:rFonts w:ascii="BIZ UDPゴシック" w:eastAsia="BIZ UDPゴシック" w:hAnsi="BIZ UDPゴシック" w:hint="eastAsia"/>
        </w:rPr>
        <w:t>実施時期：令和4年9月22日（木）～10月20日（木）</w:t>
      </w:r>
    </w:p>
    <w:tbl>
      <w:tblPr>
        <w:tblStyle w:val="a5"/>
        <w:tblW w:w="0" w:type="auto"/>
        <w:tblLook w:val="04A0" w:firstRow="1" w:lastRow="0" w:firstColumn="1" w:lastColumn="0" w:noHBand="0" w:noVBand="1"/>
      </w:tblPr>
      <w:tblGrid>
        <w:gridCol w:w="5098"/>
        <w:gridCol w:w="1985"/>
        <w:gridCol w:w="1701"/>
        <w:gridCol w:w="1672"/>
      </w:tblGrid>
      <w:tr w:rsidR="007E3CF8" w:rsidRPr="00C14C6C" w:rsidTr="00057E06">
        <w:tc>
          <w:tcPr>
            <w:tcW w:w="5098" w:type="dxa"/>
            <w:shd w:val="clear" w:color="auto" w:fill="F7CAAC" w:themeFill="accent2" w:themeFillTint="66"/>
          </w:tcPr>
          <w:p w:rsidR="007E3CF8" w:rsidRPr="00C14C6C" w:rsidRDefault="007E3CF8" w:rsidP="00057E06">
            <w:pPr>
              <w:rPr>
                <w:rFonts w:ascii="BIZ UDPゴシック" w:eastAsia="BIZ UDPゴシック" w:hAnsi="BIZ UDPゴシック"/>
              </w:rPr>
            </w:pPr>
            <w:r w:rsidRPr="00C14C6C">
              <w:rPr>
                <w:rFonts w:ascii="BIZ UDPゴシック" w:eastAsia="BIZ UDPゴシック" w:hAnsi="BIZ UDPゴシック" w:hint="eastAsia"/>
              </w:rPr>
              <w:t>対象</w:t>
            </w:r>
          </w:p>
        </w:tc>
        <w:tc>
          <w:tcPr>
            <w:tcW w:w="1985" w:type="dxa"/>
            <w:shd w:val="clear" w:color="auto" w:fill="F7CAAC" w:themeFill="accent2" w:themeFillTint="66"/>
          </w:tcPr>
          <w:p w:rsidR="007E3CF8" w:rsidRPr="00C14C6C" w:rsidRDefault="007E3CF8" w:rsidP="00057E06">
            <w:pPr>
              <w:rPr>
                <w:rFonts w:ascii="BIZ UDPゴシック" w:eastAsia="BIZ UDPゴシック" w:hAnsi="BIZ UDPゴシック"/>
              </w:rPr>
            </w:pPr>
            <w:r w:rsidRPr="00C14C6C">
              <w:rPr>
                <w:rFonts w:ascii="BIZ UDPゴシック" w:eastAsia="BIZ UDPゴシック" w:hAnsi="BIZ UDPゴシック" w:hint="eastAsia"/>
              </w:rPr>
              <w:t>配布数</w:t>
            </w:r>
          </w:p>
        </w:tc>
        <w:tc>
          <w:tcPr>
            <w:tcW w:w="1701" w:type="dxa"/>
            <w:shd w:val="clear" w:color="auto" w:fill="F7CAAC" w:themeFill="accent2" w:themeFillTint="66"/>
          </w:tcPr>
          <w:p w:rsidR="007E3CF8" w:rsidRPr="00C14C6C" w:rsidRDefault="007E3CF8" w:rsidP="00057E06">
            <w:pPr>
              <w:rPr>
                <w:rFonts w:ascii="BIZ UDPゴシック" w:eastAsia="BIZ UDPゴシック" w:hAnsi="BIZ UDPゴシック"/>
              </w:rPr>
            </w:pPr>
            <w:r w:rsidRPr="00C14C6C">
              <w:rPr>
                <w:rFonts w:ascii="BIZ UDPゴシック" w:eastAsia="BIZ UDPゴシック" w:hAnsi="BIZ UDPゴシック" w:hint="eastAsia"/>
              </w:rPr>
              <w:t>回答数</w:t>
            </w:r>
          </w:p>
        </w:tc>
        <w:tc>
          <w:tcPr>
            <w:tcW w:w="1672" w:type="dxa"/>
            <w:shd w:val="clear" w:color="auto" w:fill="F7CAAC" w:themeFill="accent2" w:themeFillTint="66"/>
          </w:tcPr>
          <w:p w:rsidR="007E3CF8" w:rsidRPr="00C14C6C" w:rsidRDefault="007E3CF8" w:rsidP="00057E06">
            <w:pPr>
              <w:rPr>
                <w:rFonts w:ascii="BIZ UDPゴシック" w:eastAsia="BIZ UDPゴシック" w:hAnsi="BIZ UDPゴシック"/>
              </w:rPr>
            </w:pPr>
            <w:r w:rsidRPr="00C14C6C">
              <w:rPr>
                <w:rFonts w:ascii="BIZ UDPゴシック" w:eastAsia="BIZ UDPゴシック" w:hAnsi="BIZ UDPゴシック" w:hint="eastAsia"/>
              </w:rPr>
              <w:t>回答率</w:t>
            </w:r>
          </w:p>
        </w:tc>
      </w:tr>
      <w:tr w:rsidR="007E3CF8" w:rsidRPr="00C14C6C" w:rsidTr="00057E06">
        <w:tc>
          <w:tcPr>
            <w:tcW w:w="5098" w:type="dxa"/>
          </w:tcPr>
          <w:p w:rsidR="007E3CF8" w:rsidRPr="00C14C6C" w:rsidRDefault="007E3CF8" w:rsidP="00057E06">
            <w:pPr>
              <w:rPr>
                <w:rFonts w:ascii="BIZ UDPゴシック" w:eastAsia="BIZ UDPゴシック" w:hAnsi="BIZ UDPゴシック"/>
              </w:rPr>
            </w:pPr>
            <w:r w:rsidRPr="00C14C6C">
              <w:rPr>
                <w:rFonts w:ascii="BIZ UDPゴシック" w:eastAsia="BIZ UDPゴシック" w:hAnsi="BIZ UDPゴシック" w:hint="eastAsia"/>
              </w:rPr>
              <w:t>身体障害者手帳所持者</w:t>
            </w:r>
          </w:p>
        </w:tc>
        <w:tc>
          <w:tcPr>
            <w:tcW w:w="1985" w:type="dxa"/>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500件</w:t>
            </w:r>
          </w:p>
        </w:tc>
        <w:tc>
          <w:tcPr>
            <w:tcW w:w="1701" w:type="dxa"/>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310件</w:t>
            </w:r>
          </w:p>
        </w:tc>
        <w:tc>
          <w:tcPr>
            <w:tcW w:w="1672" w:type="dxa"/>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62.0％</w:t>
            </w:r>
          </w:p>
        </w:tc>
      </w:tr>
      <w:tr w:rsidR="007E3CF8" w:rsidRPr="00C14C6C" w:rsidTr="00057E06">
        <w:tc>
          <w:tcPr>
            <w:tcW w:w="5098" w:type="dxa"/>
          </w:tcPr>
          <w:p w:rsidR="007E3CF8" w:rsidRPr="00C14C6C" w:rsidRDefault="007E3CF8" w:rsidP="00057E06">
            <w:pPr>
              <w:rPr>
                <w:rFonts w:ascii="BIZ UDPゴシック" w:eastAsia="BIZ UDPゴシック" w:hAnsi="BIZ UDPゴシック"/>
              </w:rPr>
            </w:pPr>
            <w:r w:rsidRPr="00C14C6C">
              <w:rPr>
                <w:rFonts w:ascii="BIZ UDPゴシック" w:eastAsia="BIZ UDPゴシック" w:hAnsi="BIZ UDPゴシック" w:hint="eastAsia"/>
              </w:rPr>
              <w:t>愛の手帳所持者</w:t>
            </w:r>
          </w:p>
        </w:tc>
        <w:tc>
          <w:tcPr>
            <w:tcW w:w="1985" w:type="dxa"/>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300件</w:t>
            </w:r>
          </w:p>
        </w:tc>
        <w:tc>
          <w:tcPr>
            <w:tcW w:w="1701" w:type="dxa"/>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169件</w:t>
            </w:r>
          </w:p>
        </w:tc>
        <w:tc>
          <w:tcPr>
            <w:tcW w:w="1672" w:type="dxa"/>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56.3%</w:t>
            </w:r>
          </w:p>
        </w:tc>
      </w:tr>
      <w:tr w:rsidR="007E3CF8" w:rsidRPr="00C14C6C" w:rsidTr="00057E06">
        <w:tc>
          <w:tcPr>
            <w:tcW w:w="5098" w:type="dxa"/>
          </w:tcPr>
          <w:p w:rsidR="007E3CF8" w:rsidRPr="00C14C6C" w:rsidRDefault="007E3CF8" w:rsidP="00057E06">
            <w:pPr>
              <w:rPr>
                <w:rFonts w:ascii="BIZ UDPゴシック" w:eastAsia="BIZ UDPゴシック" w:hAnsi="BIZ UDPゴシック"/>
              </w:rPr>
            </w:pPr>
            <w:r w:rsidRPr="00C14C6C">
              <w:rPr>
                <w:rFonts w:ascii="BIZ UDPゴシック" w:eastAsia="BIZ UDPゴシック" w:hAnsi="BIZ UDPゴシック" w:hint="eastAsia"/>
              </w:rPr>
              <w:t>精神障害者手帳所持者</w:t>
            </w:r>
          </w:p>
        </w:tc>
        <w:tc>
          <w:tcPr>
            <w:tcW w:w="1985" w:type="dxa"/>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500件</w:t>
            </w:r>
          </w:p>
        </w:tc>
        <w:tc>
          <w:tcPr>
            <w:tcW w:w="1701" w:type="dxa"/>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257件</w:t>
            </w:r>
          </w:p>
        </w:tc>
        <w:tc>
          <w:tcPr>
            <w:tcW w:w="1672" w:type="dxa"/>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51.4％</w:t>
            </w:r>
          </w:p>
        </w:tc>
      </w:tr>
      <w:tr w:rsidR="007E3CF8" w:rsidRPr="00C14C6C" w:rsidTr="00057E06">
        <w:tc>
          <w:tcPr>
            <w:tcW w:w="5098" w:type="dxa"/>
          </w:tcPr>
          <w:p w:rsidR="007E3CF8" w:rsidRPr="00C14C6C" w:rsidRDefault="007E3CF8" w:rsidP="00057E06">
            <w:pPr>
              <w:rPr>
                <w:rFonts w:ascii="BIZ UDPゴシック" w:eastAsia="BIZ UDPゴシック" w:hAnsi="BIZ UDPゴシック"/>
              </w:rPr>
            </w:pPr>
            <w:r w:rsidRPr="00C14C6C">
              <w:rPr>
                <w:rFonts w:ascii="BIZ UDPゴシック" w:eastAsia="BIZ UDPゴシック" w:hAnsi="BIZ UDPゴシック" w:hint="eastAsia"/>
              </w:rPr>
              <w:t>難病医療券交付者</w:t>
            </w:r>
          </w:p>
        </w:tc>
        <w:tc>
          <w:tcPr>
            <w:tcW w:w="1985" w:type="dxa"/>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200件</w:t>
            </w:r>
          </w:p>
        </w:tc>
        <w:tc>
          <w:tcPr>
            <w:tcW w:w="1701" w:type="dxa"/>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104件</w:t>
            </w:r>
          </w:p>
        </w:tc>
        <w:tc>
          <w:tcPr>
            <w:tcW w:w="1672" w:type="dxa"/>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52.0％</w:t>
            </w:r>
          </w:p>
        </w:tc>
      </w:tr>
      <w:tr w:rsidR="007E3CF8" w:rsidRPr="00C14C6C" w:rsidTr="00057E06">
        <w:tc>
          <w:tcPr>
            <w:tcW w:w="5098" w:type="dxa"/>
          </w:tcPr>
          <w:p w:rsidR="007E3CF8" w:rsidRPr="00C14C6C" w:rsidRDefault="007E3CF8" w:rsidP="00057E06">
            <w:pPr>
              <w:rPr>
                <w:rFonts w:ascii="BIZ UDPゴシック" w:eastAsia="BIZ UDPゴシック" w:hAnsi="BIZ UDPゴシック"/>
              </w:rPr>
            </w:pPr>
            <w:r w:rsidRPr="00C14C6C">
              <w:rPr>
                <w:rFonts w:ascii="BIZ UDPゴシック" w:eastAsia="BIZ UDPゴシック" w:hAnsi="BIZ UDPゴシック" w:hint="eastAsia"/>
              </w:rPr>
              <w:t>障害児サービス利用者</w:t>
            </w:r>
          </w:p>
        </w:tc>
        <w:tc>
          <w:tcPr>
            <w:tcW w:w="1985" w:type="dxa"/>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200件</w:t>
            </w:r>
          </w:p>
        </w:tc>
        <w:tc>
          <w:tcPr>
            <w:tcW w:w="1701" w:type="dxa"/>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135件</w:t>
            </w:r>
          </w:p>
        </w:tc>
        <w:tc>
          <w:tcPr>
            <w:tcW w:w="1672" w:type="dxa"/>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67.5％</w:t>
            </w:r>
          </w:p>
        </w:tc>
      </w:tr>
      <w:tr w:rsidR="007E3CF8" w:rsidRPr="00C14C6C" w:rsidTr="00057E06">
        <w:tc>
          <w:tcPr>
            <w:tcW w:w="5098" w:type="dxa"/>
            <w:tcBorders>
              <w:bottom w:val="double" w:sz="4" w:space="0" w:color="auto"/>
            </w:tcBorders>
          </w:tcPr>
          <w:p w:rsidR="007E3CF8" w:rsidRPr="00C14C6C" w:rsidRDefault="007E3CF8" w:rsidP="00057E06">
            <w:pPr>
              <w:rPr>
                <w:rFonts w:ascii="BIZ UDPゴシック" w:eastAsia="BIZ UDPゴシック" w:hAnsi="BIZ UDPゴシック"/>
              </w:rPr>
            </w:pPr>
            <w:r w:rsidRPr="00C14C6C">
              <w:rPr>
                <w:rFonts w:ascii="BIZ UDPゴシック" w:eastAsia="BIZ UDPゴシック" w:hAnsi="BIZ UDPゴシック" w:hint="eastAsia"/>
              </w:rPr>
              <w:lastRenderedPageBreak/>
              <w:t>一般</w:t>
            </w:r>
          </w:p>
        </w:tc>
        <w:tc>
          <w:tcPr>
            <w:tcW w:w="1985" w:type="dxa"/>
            <w:tcBorders>
              <w:bottom w:val="double" w:sz="4" w:space="0" w:color="auto"/>
            </w:tcBorders>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300件</w:t>
            </w:r>
          </w:p>
        </w:tc>
        <w:tc>
          <w:tcPr>
            <w:tcW w:w="1701" w:type="dxa"/>
            <w:tcBorders>
              <w:bottom w:val="double" w:sz="4" w:space="0" w:color="auto"/>
            </w:tcBorders>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140件</w:t>
            </w:r>
          </w:p>
        </w:tc>
        <w:tc>
          <w:tcPr>
            <w:tcW w:w="1672" w:type="dxa"/>
            <w:tcBorders>
              <w:bottom w:val="double" w:sz="4" w:space="0" w:color="auto"/>
            </w:tcBorders>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46.7％</w:t>
            </w:r>
          </w:p>
        </w:tc>
      </w:tr>
      <w:tr w:rsidR="007E3CF8" w:rsidRPr="00C14C6C" w:rsidTr="00057E06">
        <w:tc>
          <w:tcPr>
            <w:tcW w:w="5098" w:type="dxa"/>
            <w:tcBorders>
              <w:top w:val="double" w:sz="4" w:space="0" w:color="auto"/>
            </w:tcBorders>
          </w:tcPr>
          <w:p w:rsidR="007E3CF8" w:rsidRPr="00C14C6C" w:rsidRDefault="007E3CF8" w:rsidP="00057E06">
            <w:pPr>
              <w:rPr>
                <w:rFonts w:ascii="BIZ UDPゴシック" w:eastAsia="BIZ UDPゴシック" w:hAnsi="BIZ UDPゴシック"/>
              </w:rPr>
            </w:pPr>
            <w:r w:rsidRPr="00C14C6C">
              <w:rPr>
                <w:rFonts w:ascii="BIZ UDPゴシック" w:eastAsia="BIZ UDPゴシック" w:hAnsi="BIZ UDPゴシック" w:hint="eastAsia"/>
              </w:rPr>
              <w:t>総計</w:t>
            </w:r>
          </w:p>
        </w:tc>
        <w:tc>
          <w:tcPr>
            <w:tcW w:w="1985" w:type="dxa"/>
            <w:tcBorders>
              <w:top w:val="double" w:sz="4" w:space="0" w:color="auto"/>
            </w:tcBorders>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2,000件</w:t>
            </w:r>
          </w:p>
        </w:tc>
        <w:tc>
          <w:tcPr>
            <w:tcW w:w="1701" w:type="dxa"/>
            <w:tcBorders>
              <w:top w:val="double" w:sz="4" w:space="0" w:color="auto"/>
            </w:tcBorders>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1,115件</w:t>
            </w:r>
          </w:p>
        </w:tc>
        <w:tc>
          <w:tcPr>
            <w:tcW w:w="1672" w:type="dxa"/>
            <w:tcBorders>
              <w:top w:val="double" w:sz="4" w:space="0" w:color="auto"/>
            </w:tcBorders>
          </w:tcPr>
          <w:p w:rsidR="007E3CF8" w:rsidRPr="00C14C6C" w:rsidRDefault="007E3CF8" w:rsidP="00057E06">
            <w:pPr>
              <w:jc w:val="right"/>
              <w:rPr>
                <w:rFonts w:ascii="BIZ UDPゴシック" w:eastAsia="BIZ UDPゴシック" w:hAnsi="BIZ UDPゴシック"/>
              </w:rPr>
            </w:pPr>
            <w:r w:rsidRPr="00C14C6C">
              <w:rPr>
                <w:rFonts w:ascii="BIZ UDPゴシック" w:eastAsia="BIZ UDPゴシック" w:hAnsi="BIZ UDPゴシック" w:hint="eastAsia"/>
              </w:rPr>
              <w:t>55.8％</w:t>
            </w:r>
          </w:p>
        </w:tc>
      </w:tr>
    </w:tbl>
    <w:p w:rsidR="007E3CF8" w:rsidRDefault="007E3CF8" w:rsidP="007E3CF8">
      <w:pPr>
        <w:ind w:firstLineChars="100" w:firstLine="220"/>
        <w:jc w:val="left"/>
      </w:pPr>
    </w:p>
    <w:p w:rsidR="007E3CF8" w:rsidRDefault="007E3CF8" w:rsidP="007E3CF8">
      <w:pPr>
        <w:ind w:firstLineChars="100" w:firstLine="220"/>
        <w:jc w:val="left"/>
      </w:pPr>
    </w:p>
    <w:p w:rsidR="007E3CF8" w:rsidRDefault="007E3CF8" w:rsidP="007E3CF8">
      <w:pPr>
        <w:ind w:firstLineChars="100" w:firstLine="220"/>
        <w:jc w:val="left"/>
      </w:pPr>
    </w:p>
    <w:p w:rsidR="007E3CF8" w:rsidRDefault="007E3CF8" w:rsidP="007E3CF8">
      <w:pPr>
        <w:ind w:firstLineChars="100" w:firstLine="220"/>
        <w:jc w:val="left"/>
      </w:pPr>
    </w:p>
    <w:p w:rsidR="00090BF3" w:rsidRPr="00445ABC" w:rsidRDefault="00902CB3">
      <w:pPr>
        <w:rPr>
          <w:sz w:val="28"/>
          <w:szCs w:val="28"/>
          <w:bdr w:val="single" w:sz="4" w:space="0" w:color="auto"/>
        </w:rPr>
      </w:pPr>
      <w:r w:rsidRPr="00445ABC">
        <w:rPr>
          <w:rFonts w:hint="eastAsia"/>
          <w:sz w:val="28"/>
          <w:szCs w:val="28"/>
          <w:bdr w:val="single" w:sz="4" w:space="0" w:color="auto"/>
        </w:rPr>
        <w:t>基本目標１　『認め合い暮らす』</w:t>
      </w:r>
    </w:p>
    <w:p w:rsidR="00445ABC" w:rsidRPr="00445ABC" w:rsidRDefault="00036DA8">
      <w:pPr>
        <w:rPr>
          <w:b/>
          <w:sz w:val="26"/>
          <w:szCs w:val="26"/>
          <w:u w:val="single"/>
        </w:rPr>
      </w:pPr>
      <w:r>
        <w:rPr>
          <w:rFonts w:hint="eastAsia"/>
          <w:b/>
          <w:noProof/>
        </w:rPr>
        <mc:AlternateContent>
          <mc:Choice Requires="wps">
            <w:drawing>
              <wp:anchor distT="0" distB="0" distL="114300" distR="114300" simplePos="0" relativeHeight="251670528" behindDoc="0" locked="0" layoutInCell="1" allowOverlap="1" wp14:anchorId="1E515A93" wp14:editId="320C744C">
                <wp:simplePos x="0" y="0"/>
                <wp:positionH relativeFrom="margin">
                  <wp:posOffset>-125095</wp:posOffset>
                </wp:positionH>
                <wp:positionV relativeFrom="paragraph">
                  <wp:posOffset>433705</wp:posOffset>
                </wp:positionV>
                <wp:extent cx="6868160" cy="499110"/>
                <wp:effectExtent l="0" t="0" r="27940" b="15240"/>
                <wp:wrapNone/>
                <wp:docPr id="8" name="正方形/長方形 8"/>
                <wp:cNvGraphicFramePr/>
                <a:graphic xmlns:a="http://schemas.openxmlformats.org/drawingml/2006/main">
                  <a:graphicData uri="http://schemas.microsoft.com/office/word/2010/wordprocessingShape">
                    <wps:wsp>
                      <wps:cNvSpPr/>
                      <wps:spPr>
                        <a:xfrm>
                          <a:off x="0" y="0"/>
                          <a:ext cx="6868160" cy="4991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1C9BC8" id="正方形/長方形 8" o:spid="_x0000_s1026" style="position:absolute;left:0;text-align:left;margin-left:-9.85pt;margin-top:34.15pt;width:540.8pt;height:39.3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" filled="f" strokecolor="black [3213]" strokeweight="1pt">
                <w10:wrap anchorx="margin"/>
              </v:rect>
            </w:pict>
          </mc:Fallback>
        </mc:AlternateContent>
      </w:r>
      <w:r w:rsidR="00445ABC" w:rsidRPr="00445ABC">
        <w:rPr>
          <w:rFonts w:hint="eastAsia"/>
          <w:b/>
          <w:sz w:val="26"/>
          <w:szCs w:val="26"/>
          <w:u w:val="single"/>
        </w:rPr>
        <w:t>施策項目１　差別の解消と権利擁護の推進を行う</w:t>
      </w:r>
    </w:p>
    <w:p w:rsidR="00445ABC" w:rsidRPr="00FF2EEE" w:rsidRDefault="00902CB3" w:rsidP="00FF2EEE">
      <w:pPr>
        <w:ind w:firstLineChars="100" w:firstLine="260"/>
        <w:rPr>
          <w:b/>
          <w:sz w:val="26"/>
          <w:szCs w:val="26"/>
        </w:rPr>
      </w:pPr>
      <w:r w:rsidRPr="00445ABC">
        <w:rPr>
          <w:rFonts w:hint="eastAsia"/>
          <w:b/>
          <w:sz w:val="26"/>
          <w:szCs w:val="26"/>
        </w:rPr>
        <w:t>施策１　障害を理由とする差別の解消の推進</w:t>
      </w:r>
    </w:p>
    <w:p w:rsidR="00902CB3" w:rsidRDefault="00C74FE1" w:rsidP="00FF2EEE">
      <w:pPr>
        <w:rPr>
          <w:rFonts w:ascii="BIZ UDPゴシック" w:eastAsia="BIZ UDPゴシック" w:hAnsi="BIZ UDPゴシック"/>
          <w:b/>
          <w:sz w:val="26"/>
          <w:szCs w:val="26"/>
          <w:u w:val="single"/>
        </w:rPr>
      </w:pPr>
      <w:r>
        <w:rPr>
          <w:rFonts w:hint="eastAsia"/>
        </w:rPr>
        <w:t>障害のある人や子どもが差別されることなく、障害のない人と等しく、あらゆる活動分野において、生き生きと活動でき、充実した地域生活や社会生活を送ることができるよう障害者差別解消の取組を推進します。</w:t>
      </w:r>
    </w:p>
    <w:p w:rsidR="00FF2EEE" w:rsidRDefault="00FF2EEE" w:rsidP="00902CB3">
      <w:pPr>
        <w:rPr>
          <w:rFonts w:ascii="BIZ UDPゴシック" w:eastAsia="BIZ UDPゴシック" w:hAnsi="BIZ UDPゴシック"/>
          <w:b/>
          <w:sz w:val="26"/>
          <w:szCs w:val="26"/>
        </w:rPr>
      </w:pPr>
    </w:p>
    <w:p w:rsidR="00902CB3" w:rsidRPr="00C74FE1" w:rsidRDefault="00902CB3" w:rsidP="00902CB3">
      <w:pPr>
        <w:rPr>
          <w:rFonts w:ascii="BIZ UDPゴシック" w:eastAsia="BIZ UDPゴシック" w:hAnsi="BIZ UDPゴシック"/>
          <w:b/>
          <w:sz w:val="26"/>
          <w:szCs w:val="26"/>
        </w:rPr>
      </w:pPr>
      <w:r w:rsidRPr="00C74FE1">
        <w:rPr>
          <w:rFonts w:ascii="BIZ UDPゴシック" w:eastAsia="BIZ UDPゴシック" w:hAnsi="BIZ UDPゴシック" w:hint="eastAsia"/>
          <w:b/>
          <w:sz w:val="26"/>
          <w:szCs w:val="26"/>
        </w:rPr>
        <w:t>≪調査結果≫</w:t>
      </w:r>
    </w:p>
    <w:p w:rsidR="00902CB3" w:rsidRPr="00902CB3" w:rsidRDefault="00902CB3" w:rsidP="00902CB3">
      <w:pPr>
        <w:ind w:left="440" w:hangingChars="200" w:hanging="440"/>
        <w:rPr>
          <w:rFonts w:ascii="BIZ UDPゴシック" w:eastAsia="BIZ UDPゴシック" w:hAnsi="BIZ UDPゴシック"/>
          <w:b/>
          <w:u w:val="single"/>
        </w:rPr>
      </w:pPr>
      <w:r w:rsidRPr="00902CB3">
        <w:rPr>
          <w:rFonts w:ascii="BIZ UDPゴシック" w:eastAsia="BIZ UDPゴシック" w:hAnsi="BIZ UDPゴシック" w:hint="eastAsia"/>
          <w:b/>
          <w:u w:val="single"/>
        </w:rPr>
        <w:t>問　あなたは「日野市障害者差別解消推進条例」について知っていますか（１つに○）</w:t>
      </w:r>
    </w:p>
    <w:tbl>
      <w:tblPr>
        <w:tblStyle w:val="a5"/>
        <w:tblW w:w="0" w:type="auto"/>
        <w:tblInd w:w="-5" w:type="dxa"/>
        <w:tblLook w:val="04A0" w:firstRow="1" w:lastRow="0" w:firstColumn="1" w:lastColumn="0" w:noHBand="0" w:noVBand="1"/>
      </w:tblPr>
      <w:tblGrid>
        <w:gridCol w:w="3854"/>
        <w:gridCol w:w="1122"/>
        <w:gridCol w:w="1124"/>
        <w:gridCol w:w="1124"/>
        <w:gridCol w:w="1124"/>
        <w:gridCol w:w="1124"/>
        <w:gridCol w:w="989"/>
      </w:tblGrid>
      <w:tr w:rsidR="006008EE" w:rsidRPr="00C14C6C" w:rsidTr="006008EE">
        <w:tc>
          <w:tcPr>
            <w:tcW w:w="3854" w:type="dxa"/>
            <w:shd w:val="clear" w:color="auto" w:fill="F7CAAC" w:themeFill="accent2" w:themeFillTint="66"/>
          </w:tcPr>
          <w:p w:rsidR="006008EE" w:rsidRPr="00C14C6C" w:rsidRDefault="006008EE" w:rsidP="00384AF0">
            <w:pPr>
              <w:jc w:val="center"/>
              <w:rPr>
                <w:rFonts w:ascii="BIZ UDPゴシック" w:eastAsia="BIZ UDPゴシック" w:hAnsi="BIZ UDPゴシック"/>
              </w:rPr>
            </w:pPr>
            <w:r w:rsidRPr="00C14C6C">
              <w:rPr>
                <w:rFonts w:ascii="BIZ UDPゴシック" w:eastAsia="BIZ UDPゴシック" w:hAnsi="BIZ UDPゴシック" w:hint="eastAsia"/>
              </w:rPr>
              <w:t>選択肢</w:t>
            </w:r>
          </w:p>
        </w:tc>
        <w:tc>
          <w:tcPr>
            <w:tcW w:w="1122" w:type="dxa"/>
            <w:shd w:val="clear" w:color="auto" w:fill="F7CAAC" w:themeFill="accent2" w:themeFillTint="66"/>
          </w:tcPr>
          <w:p w:rsidR="006008EE" w:rsidRPr="00C14C6C" w:rsidRDefault="006008EE" w:rsidP="00384AF0">
            <w:pPr>
              <w:jc w:val="center"/>
              <w:rPr>
                <w:rFonts w:ascii="BIZ UDPゴシック" w:eastAsia="BIZ UDPゴシック" w:hAnsi="BIZ UDPゴシック"/>
              </w:rPr>
            </w:pPr>
            <w:r w:rsidRPr="00C14C6C">
              <w:rPr>
                <w:rFonts w:ascii="BIZ UDPゴシック" w:eastAsia="BIZ UDPゴシック" w:hAnsi="BIZ UDPゴシック" w:hint="eastAsia"/>
              </w:rPr>
              <w:t>身体</w:t>
            </w:r>
          </w:p>
        </w:tc>
        <w:tc>
          <w:tcPr>
            <w:tcW w:w="1124" w:type="dxa"/>
            <w:shd w:val="clear" w:color="auto" w:fill="F7CAAC" w:themeFill="accent2" w:themeFillTint="66"/>
          </w:tcPr>
          <w:p w:rsidR="006008EE" w:rsidRPr="00C14C6C" w:rsidRDefault="006008EE" w:rsidP="00384AF0">
            <w:pPr>
              <w:jc w:val="center"/>
              <w:rPr>
                <w:rFonts w:ascii="BIZ UDPゴシック" w:eastAsia="BIZ UDPゴシック" w:hAnsi="BIZ UDPゴシック"/>
              </w:rPr>
            </w:pPr>
            <w:r w:rsidRPr="00C14C6C">
              <w:rPr>
                <w:rFonts w:ascii="BIZ UDPゴシック" w:eastAsia="BIZ UDPゴシック" w:hAnsi="BIZ UDPゴシック" w:hint="eastAsia"/>
              </w:rPr>
              <w:t>知的</w:t>
            </w:r>
          </w:p>
        </w:tc>
        <w:tc>
          <w:tcPr>
            <w:tcW w:w="1124" w:type="dxa"/>
            <w:shd w:val="clear" w:color="auto" w:fill="F7CAAC" w:themeFill="accent2" w:themeFillTint="66"/>
          </w:tcPr>
          <w:p w:rsidR="006008EE" w:rsidRPr="00C14C6C" w:rsidRDefault="006008EE" w:rsidP="00384AF0">
            <w:pPr>
              <w:jc w:val="center"/>
              <w:rPr>
                <w:rFonts w:ascii="BIZ UDPゴシック" w:eastAsia="BIZ UDPゴシック" w:hAnsi="BIZ UDPゴシック"/>
              </w:rPr>
            </w:pPr>
            <w:r w:rsidRPr="00C14C6C">
              <w:rPr>
                <w:rFonts w:ascii="BIZ UDPゴシック" w:eastAsia="BIZ UDPゴシック" w:hAnsi="BIZ UDPゴシック" w:hint="eastAsia"/>
              </w:rPr>
              <w:t>精神</w:t>
            </w:r>
          </w:p>
        </w:tc>
        <w:tc>
          <w:tcPr>
            <w:tcW w:w="1124" w:type="dxa"/>
            <w:shd w:val="clear" w:color="auto" w:fill="F7CAAC" w:themeFill="accent2" w:themeFillTint="66"/>
          </w:tcPr>
          <w:p w:rsidR="006008EE" w:rsidRPr="00C14C6C" w:rsidRDefault="006008EE" w:rsidP="00384AF0">
            <w:pPr>
              <w:jc w:val="center"/>
              <w:rPr>
                <w:rFonts w:ascii="BIZ UDPゴシック" w:eastAsia="BIZ UDPゴシック" w:hAnsi="BIZ UDPゴシック"/>
              </w:rPr>
            </w:pPr>
            <w:r w:rsidRPr="00C14C6C">
              <w:rPr>
                <w:rFonts w:ascii="BIZ UDPゴシック" w:eastAsia="BIZ UDPゴシック" w:hAnsi="BIZ UDPゴシック" w:hint="eastAsia"/>
              </w:rPr>
              <w:t>難病</w:t>
            </w:r>
          </w:p>
        </w:tc>
        <w:tc>
          <w:tcPr>
            <w:tcW w:w="1124" w:type="dxa"/>
            <w:shd w:val="clear" w:color="auto" w:fill="F7CAAC" w:themeFill="accent2" w:themeFillTint="66"/>
          </w:tcPr>
          <w:p w:rsidR="006008EE" w:rsidRPr="00C14C6C" w:rsidRDefault="006008EE" w:rsidP="00384AF0">
            <w:pPr>
              <w:jc w:val="center"/>
              <w:rPr>
                <w:rFonts w:ascii="BIZ UDPゴシック" w:eastAsia="BIZ UDPゴシック" w:hAnsi="BIZ UDPゴシック"/>
              </w:rPr>
            </w:pPr>
            <w:r w:rsidRPr="00C14C6C">
              <w:rPr>
                <w:rFonts w:ascii="BIZ UDPゴシック" w:eastAsia="BIZ UDPゴシック" w:hAnsi="BIZ UDPゴシック" w:hint="eastAsia"/>
              </w:rPr>
              <w:t>児童</w:t>
            </w:r>
          </w:p>
        </w:tc>
        <w:tc>
          <w:tcPr>
            <w:tcW w:w="989" w:type="dxa"/>
            <w:shd w:val="clear" w:color="auto" w:fill="F7CAAC" w:themeFill="accent2" w:themeFillTint="66"/>
          </w:tcPr>
          <w:p w:rsidR="006008EE" w:rsidRPr="00C14C6C" w:rsidRDefault="006008EE" w:rsidP="00384AF0">
            <w:pPr>
              <w:jc w:val="center"/>
              <w:rPr>
                <w:rFonts w:ascii="BIZ UDPゴシック" w:eastAsia="BIZ UDPゴシック" w:hAnsi="BIZ UDPゴシック"/>
              </w:rPr>
            </w:pPr>
            <w:r>
              <w:rPr>
                <w:rFonts w:ascii="BIZ UDPゴシック" w:eastAsia="BIZ UDPゴシック" w:hAnsi="BIZ UDPゴシック" w:hint="eastAsia"/>
              </w:rPr>
              <w:t>一般</w:t>
            </w:r>
          </w:p>
        </w:tc>
      </w:tr>
      <w:tr w:rsidR="006008EE" w:rsidRPr="00C14C6C" w:rsidTr="006008EE">
        <w:tc>
          <w:tcPr>
            <w:tcW w:w="3854" w:type="dxa"/>
          </w:tcPr>
          <w:p w:rsidR="006008EE" w:rsidRPr="00C14C6C" w:rsidRDefault="006008EE" w:rsidP="00384AF0">
            <w:pPr>
              <w:rPr>
                <w:rFonts w:ascii="BIZ UDPゴシック" w:eastAsia="BIZ UDPゴシック" w:hAnsi="BIZ UDPゴシック"/>
              </w:rPr>
            </w:pPr>
            <w:r w:rsidRPr="00C14C6C">
              <w:rPr>
                <w:rFonts w:ascii="BIZ UDPゴシック" w:eastAsia="BIZ UDPゴシック" w:hAnsi="BIZ UDPゴシック" w:hint="eastAsia"/>
              </w:rPr>
              <w:t>内容までよく知っている</w:t>
            </w:r>
          </w:p>
        </w:tc>
        <w:tc>
          <w:tcPr>
            <w:tcW w:w="1122" w:type="dxa"/>
            <w:shd w:val="clear" w:color="auto" w:fill="auto"/>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4.8％</w:t>
            </w:r>
          </w:p>
        </w:tc>
        <w:tc>
          <w:tcPr>
            <w:tcW w:w="1124" w:type="dxa"/>
            <w:shd w:val="clear" w:color="auto" w:fill="auto"/>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4.7％</w:t>
            </w:r>
          </w:p>
        </w:tc>
        <w:tc>
          <w:tcPr>
            <w:tcW w:w="1124" w:type="dxa"/>
            <w:shd w:val="clear" w:color="auto" w:fill="auto"/>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4.7％</w:t>
            </w:r>
          </w:p>
        </w:tc>
        <w:tc>
          <w:tcPr>
            <w:tcW w:w="1124" w:type="dxa"/>
            <w:shd w:val="clear" w:color="auto" w:fill="auto"/>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1</w:t>
            </w:r>
            <w:r w:rsidRPr="00C14C6C">
              <w:rPr>
                <w:rFonts w:ascii="BIZ UDPゴシック" w:eastAsia="BIZ UDPゴシック" w:hAnsi="BIZ UDPゴシック"/>
              </w:rPr>
              <w:t>.9%</w:t>
            </w:r>
          </w:p>
        </w:tc>
        <w:tc>
          <w:tcPr>
            <w:tcW w:w="1124" w:type="dxa"/>
            <w:shd w:val="clear" w:color="auto" w:fill="auto"/>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3</w:t>
            </w:r>
            <w:r w:rsidRPr="00C14C6C">
              <w:rPr>
                <w:rFonts w:ascii="BIZ UDPゴシック" w:eastAsia="BIZ UDPゴシック" w:hAnsi="BIZ UDPゴシック"/>
              </w:rPr>
              <w:t>.7%</w:t>
            </w:r>
          </w:p>
        </w:tc>
        <w:tc>
          <w:tcPr>
            <w:tcW w:w="989" w:type="dxa"/>
          </w:tcPr>
          <w:p w:rsidR="006008EE" w:rsidRPr="00C14C6C" w:rsidRDefault="006008EE" w:rsidP="00384AF0">
            <w:pPr>
              <w:jc w:val="right"/>
              <w:rPr>
                <w:rFonts w:ascii="BIZ UDPゴシック" w:eastAsia="BIZ UDPゴシック" w:hAnsi="BIZ UDPゴシック"/>
              </w:rPr>
            </w:pPr>
            <w:r>
              <w:rPr>
                <w:rFonts w:ascii="BIZ UDPゴシック" w:eastAsia="BIZ UDPゴシック" w:hAnsi="BIZ UDPゴシック" w:hint="eastAsia"/>
              </w:rPr>
              <w:t>1.4％</w:t>
            </w:r>
          </w:p>
        </w:tc>
      </w:tr>
      <w:tr w:rsidR="006008EE" w:rsidRPr="00C14C6C" w:rsidTr="006008EE">
        <w:tc>
          <w:tcPr>
            <w:tcW w:w="3854" w:type="dxa"/>
          </w:tcPr>
          <w:p w:rsidR="006008EE" w:rsidRPr="00C14C6C" w:rsidRDefault="006008EE" w:rsidP="00384AF0">
            <w:pPr>
              <w:rPr>
                <w:rFonts w:ascii="BIZ UDPゴシック" w:eastAsia="BIZ UDPゴシック" w:hAnsi="BIZ UDPゴシック"/>
              </w:rPr>
            </w:pPr>
            <w:r w:rsidRPr="00C14C6C">
              <w:rPr>
                <w:rFonts w:ascii="BIZ UDPゴシック" w:eastAsia="BIZ UDPゴシック" w:hAnsi="BIZ UDPゴシック" w:hint="eastAsia"/>
              </w:rPr>
              <w:t>名前を聞いたことがあるが、内容はよく知らない</w:t>
            </w:r>
          </w:p>
        </w:tc>
        <w:tc>
          <w:tcPr>
            <w:tcW w:w="1122" w:type="dxa"/>
            <w:shd w:val="clear" w:color="auto" w:fill="auto"/>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24.2％</w:t>
            </w:r>
          </w:p>
        </w:tc>
        <w:tc>
          <w:tcPr>
            <w:tcW w:w="1124" w:type="dxa"/>
            <w:shd w:val="clear" w:color="auto" w:fill="auto"/>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23.1％</w:t>
            </w:r>
          </w:p>
        </w:tc>
        <w:tc>
          <w:tcPr>
            <w:tcW w:w="1124" w:type="dxa"/>
            <w:shd w:val="clear" w:color="auto" w:fill="auto"/>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21.4％</w:t>
            </w:r>
          </w:p>
        </w:tc>
        <w:tc>
          <w:tcPr>
            <w:tcW w:w="1124" w:type="dxa"/>
            <w:shd w:val="clear" w:color="auto" w:fill="auto"/>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1</w:t>
            </w:r>
            <w:r w:rsidRPr="00C14C6C">
              <w:rPr>
                <w:rFonts w:ascii="BIZ UDPゴシック" w:eastAsia="BIZ UDPゴシック" w:hAnsi="BIZ UDPゴシック"/>
              </w:rPr>
              <w:t>6.3%</w:t>
            </w:r>
          </w:p>
        </w:tc>
        <w:tc>
          <w:tcPr>
            <w:tcW w:w="1124" w:type="dxa"/>
            <w:shd w:val="clear" w:color="auto" w:fill="auto"/>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3</w:t>
            </w:r>
            <w:r w:rsidRPr="00C14C6C">
              <w:rPr>
                <w:rFonts w:ascii="BIZ UDPゴシック" w:eastAsia="BIZ UDPゴシック" w:hAnsi="BIZ UDPゴシック"/>
              </w:rPr>
              <w:t>5.6%</w:t>
            </w:r>
          </w:p>
        </w:tc>
        <w:tc>
          <w:tcPr>
            <w:tcW w:w="989" w:type="dxa"/>
          </w:tcPr>
          <w:p w:rsidR="006008EE" w:rsidRPr="00C14C6C" w:rsidRDefault="006008EE" w:rsidP="00384AF0">
            <w:pPr>
              <w:jc w:val="right"/>
              <w:rPr>
                <w:rFonts w:ascii="BIZ UDPゴシック" w:eastAsia="BIZ UDPゴシック" w:hAnsi="BIZ UDPゴシック"/>
              </w:rPr>
            </w:pPr>
            <w:r>
              <w:rPr>
                <w:rFonts w:ascii="BIZ UDPゴシック" w:eastAsia="BIZ UDPゴシック" w:hAnsi="BIZ UDPゴシック" w:hint="eastAsia"/>
              </w:rPr>
              <w:t>21.4％</w:t>
            </w:r>
          </w:p>
        </w:tc>
      </w:tr>
      <w:tr w:rsidR="006008EE" w:rsidRPr="00C14C6C" w:rsidTr="006008EE">
        <w:tc>
          <w:tcPr>
            <w:tcW w:w="3854" w:type="dxa"/>
          </w:tcPr>
          <w:p w:rsidR="006008EE" w:rsidRPr="00C14C6C" w:rsidRDefault="006008EE" w:rsidP="00384AF0">
            <w:pPr>
              <w:rPr>
                <w:rFonts w:ascii="BIZ UDPゴシック" w:eastAsia="BIZ UDPゴシック" w:hAnsi="BIZ UDPゴシック"/>
              </w:rPr>
            </w:pPr>
            <w:r w:rsidRPr="00C14C6C">
              <w:rPr>
                <w:rFonts w:ascii="BIZ UDPゴシック" w:eastAsia="BIZ UDPゴシック" w:hAnsi="BIZ UDPゴシック" w:hint="eastAsia"/>
              </w:rPr>
              <w:t>聞いたことがない/初めて聞いた</w:t>
            </w:r>
          </w:p>
        </w:tc>
        <w:tc>
          <w:tcPr>
            <w:tcW w:w="1122" w:type="dxa"/>
            <w:shd w:val="clear" w:color="auto" w:fill="FFF2CC" w:themeFill="accent4" w:themeFillTint="33"/>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61.0％</w:t>
            </w:r>
          </w:p>
        </w:tc>
        <w:tc>
          <w:tcPr>
            <w:tcW w:w="1124" w:type="dxa"/>
            <w:shd w:val="clear" w:color="auto" w:fill="FFF2CC" w:themeFill="accent4" w:themeFillTint="33"/>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63.3％</w:t>
            </w:r>
          </w:p>
        </w:tc>
        <w:tc>
          <w:tcPr>
            <w:tcW w:w="1124" w:type="dxa"/>
            <w:shd w:val="clear" w:color="auto" w:fill="FFF2CC" w:themeFill="accent4" w:themeFillTint="33"/>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70.4％</w:t>
            </w:r>
          </w:p>
        </w:tc>
        <w:tc>
          <w:tcPr>
            <w:tcW w:w="1124" w:type="dxa"/>
            <w:shd w:val="clear" w:color="auto" w:fill="FFF2CC" w:themeFill="accent4" w:themeFillTint="33"/>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7</w:t>
            </w:r>
            <w:r w:rsidRPr="00C14C6C">
              <w:rPr>
                <w:rFonts w:ascii="BIZ UDPゴシック" w:eastAsia="BIZ UDPゴシック" w:hAnsi="BIZ UDPゴシック"/>
              </w:rPr>
              <w:t>6.0%</w:t>
            </w:r>
          </w:p>
        </w:tc>
        <w:tc>
          <w:tcPr>
            <w:tcW w:w="1124" w:type="dxa"/>
            <w:shd w:val="clear" w:color="auto" w:fill="FFF2CC" w:themeFill="accent4" w:themeFillTint="33"/>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6</w:t>
            </w:r>
            <w:r w:rsidRPr="00C14C6C">
              <w:rPr>
                <w:rFonts w:ascii="BIZ UDPゴシック" w:eastAsia="BIZ UDPゴシック" w:hAnsi="BIZ UDPゴシック"/>
              </w:rPr>
              <w:t>0.0%</w:t>
            </w:r>
          </w:p>
        </w:tc>
        <w:tc>
          <w:tcPr>
            <w:tcW w:w="989" w:type="dxa"/>
            <w:shd w:val="clear" w:color="auto" w:fill="FFF2CC" w:themeFill="accent4" w:themeFillTint="33"/>
          </w:tcPr>
          <w:p w:rsidR="006008EE" w:rsidRPr="00C14C6C" w:rsidRDefault="006008EE" w:rsidP="00384AF0">
            <w:pPr>
              <w:jc w:val="right"/>
              <w:rPr>
                <w:rFonts w:ascii="BIZ UDPゴシック" w:eastAsia="BIZ UDPゴシック" w:hAnsi="BIZ UDPゴシック"/>
              </w:rPr>
            </w:pPr>
            <w:r>
              <w:rPr>
                <w:rFonts w:ascii="BIZ UDPゴシック" w:eastAsia="BIZ UDPゴシック" w:hAnsi="BIZ UDPゴシック" w:hint="eastAsia"/>
              </w:rPr>
              <w:t>77.1％</w:t>
            </w:r>
          </w:p>
        </w:tc>
      </w:tr>
      <w:tr w:rsidR="006008EE" w:rsidRPr="00C14C6C" w:rsidTr="006008EE">
        <w:tc>
          <w:tcPr>
            <w:tcW w:w="3854" w:type="dxa"/>
          </w:tcPr>
          <w:p w:rsidR="006008EE" w:rsidRPr="00C14C6C" w:rsidRDefault="006008EE" w:rsidP="00384AF0">
            <w:pPr>
              <w:rPr>
                <w:rFonts w:ascii="BIZ UDPゴシック" w:eastAsia="BIZ UDPゴシック" w:hAnsi="BIZ UDPゴシック"/>
              </w:rPr>
            </w:pPr>
            <w:r w:rsidRPr="00C14C6C">
              <w:rPr>
                <w:rFonts w:ascii="BIZ UDPゴシック" w:eastAsia="BIZ UDPゴシック" w:hAnsi="BIZ UDPゴシック" w:hint="eastAsia"/>
              </w:rPr>
              <w:t>無回答</w:t>
            </w:r>
          </w:p>
        </w:tc>
        <w:tc>
          <w:tcPr>
            <w:tcW w:w="1122" w:type="dxa"/>
            <w:shd w:val="clear" w:color="auto" w:fill="auto"/>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10.0％</w:t>
            </w:r>
          </w:p>
        </w:tc>
        <w:tc>
          <w:tcPr>
            <w:tcW w:w="1124" w:type="dxa"/>
            <w:shd w:val="clear" w:color="auto" w:fill="auto"/>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8.9％</w:t>
            </w:r>
          </w:p>
        </w:tc>
        <w:tc>
          <w:tcPr>
            <w:tcW w:w="1124" w:type="dxa"/>
            <w:shd w:val="clear" w:color="auto" w:fill="auto"/>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3.5％</w:t>
            </w:r>
          </w:p>
        </w:tc>
        <w:tc>
          <w:tcPr>
            <w:tcW w:w="1124" w:type="dxa"/>
            <w:shd w:val="clear" w:color="auto" w:fill="auto"/>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5</w:t>
            </w:r>
            <w:r w:rsidRPr="00C14C6C">
              <w:rPr>
                <w:rFonts w:ascii="BIZ UDPゴシック" w:eastAsia="BIZ UDPゴシック" w:hAnsi="BIZ UDPゴシック"/>
              </w:rPr>
              <w:t>.8%</w:t>
            </w:r>
          </w:p>
        </w:tc>
        <w:tc>
          <w:tcPr>
            <w:tcW w:w="1124" w:type="dxa"/>
            <w:shd w:val="clear" w:color="auto" w:fill="auto"/>
          </w:tcPr>
          <w:p w:rsidR="006008EE" w:rsidRPr="00C14C6C" w:rsidRDefault="006008EE" w:rsidP="00384AF0">
            <w:pPr>
              <w:jc w:val="right"/>
              <w:rPr>
                <w:rFonts w:ascii="BIZ UDPゴシック" w:eastAsia="BIZ UDPゴシック" w:hAnsi="BIZ UDPゴシック"/>
              </w:rPr>
            </w:pPr>
            <w:r w:rsidRPr="00C14C6C">
              <w:rPr>
                <w:rFonts w:ascii="BIZ UDPゴシック" w:eastAsia="BIZ UDPゴシック" w:hAnsi="BIZ UDPゴシック" w:hint="eastAsia"/>
              </w:rPr>
              <w:t>0</w:t>
            </w:r>
            <w:r w:rsidRPr="00C14C6C">
              <w:rPr>
                <w:rFonts w:ascii="BIZ UDPゴシック" w:eastAsia="BIZ UDPゴシック" w:hAnsi="BIZ UDPゴシック"/>
              </w:rPr>
              <w:t>.7%</w:t>
            </w:r>
          </w:p>
        </w:tc>
        <w:tc>
          <w:tcPr>
            <w:tcW w:w="989" w:type="dxa"/>
          </w:tcPr>
          <w:p w:rsidR="006008EE" w:rsidRPr="00C14C6C" w:rsidRDefault="006008EE" w:rsidP="006008EE">
            <w:pPr>
              <w:ind w:right="330"/>
              <w:jc w:val="right"/>
              <w:rPr>
                <w:rFonts w:ascii="BIZ UDPゴシック" w:eastAsia="BIZ UDPゴシック" w:hAnsi="BIZ UDPゴシック"/>
              </w:rPr>
            </w:pPr>
            <w:r>
              <w:rPr>
                <w:rFonts w:ascii="BIZ UDPゴシック" w:eastAsia="BIZ UDPゴシック" w:hAnsi="BIZ UDPゴシック" w:hint="eastAsia"/>
              </w:rPr>
              <w:t>-</w:t>
            </w:r>
          </w:p>
        </w:tc>
      </w:tr>
    </w:tbl>
    <w:p w:rsidR="00902CB3" w:rsidRDefault="00902CB3"/>
    <w:p w:rsidR="006008EE" w:rsidRDefault="006008EE">
      <w:pPr>
        <w:rPr>
          <w:b/>
          <w:u w:val="single"/>
        </w:rPr>
      </w:pPr>
      <w:r w:rsidRPr="006008EE">
        <w:rPr>
          <w:rFonts w:hint="eastAsia"/>
          <w:b/>
          <w:u w:val="single"/>
        </w:rPr>
        <w:lastRenderedPageBreak/>
        <w:t>問　あなたは障害や福祉サービスに関する情報に関わらず、必要な情報を手に入れるのが難しいと感じることはありますか</w:t>
      </w:r>
    </w:p>
    <w:tbl>
      <w:tblPr>
        <w:tblStyle w:val="a5"/>
        <w:tblW w:w="0" w:type="auto"/>
        <w:tblLook w:val="04A0" w:firstRow="1" w:lastRow="0" w:firstColumn="1" w:lastColumn="0" w:noHBand="0" w:noVBand="1"/>
      </w:tblPr>
      <w:tblGrid>
        <w:gridCol w:w="5228"/>
        <w:gridCol w:w="5228"/>
      </w:tblGrid>
      <w:tr w:rsidR="006008EE" w:rsidTr="006008EE">
        <w:tc>
          <w:tcPr>
            <w:tcW w:w="5228" w:type="dxa"/>
            <w:shd w:val="clear" w:color="auto" w:fill="F7CAAC" w:themeFill="accent2" w:themeFillTint="66"/>
          </w:tcPr>
          <w:p w:rsidR="006008EE" w:rsidRPr="006008EE" w:rsidRDefault="006008EE" w:rsidP="006008EE">
            <w:pPr>
              <w:jc w:val="center"/>
            </w:pPr>
            <w:r w:rsidRPr="006008EE">
              <w:rPr>
                <w:rFonts w:hint="eastAsia"/>
              </w:rPr>
              <w:t>ある</w:t>
            </w:r>
          </w:p>
        </w:tc>
        <w:tc>
          <w:tcPr>
            <w:tcW w:w="5228" w:type="dxa"/>
            <w:shd w:val="clear" w:color="auto" w:fill="F7CAAC" w:themeFill="accent2" w:themeFillTint="66"/>
          </w:tcPr>
          <w:p w:rsidR="006008EE" w:rsidRPr="006008EE" w:rsidRDefault="006008EE" w:rsidP="006008EE">
            <w:pPr>
              <w:jc w:val="center"/>
            </w:pPr>
            <w:r w:rsidRPr="006008EE">
              <w:rPr>
                <w:rFonts w:hint="eastAsia"/>
              </w:rPr>
              <w:t>ない</w:t>
            </w:r>
          </w:p>
        </w:tc>
      </w:tr>
      <w:tr w:rsidR="006008EE" w:rsidTr="006008EE">
        <w:tc>
          <w:tcPr>
            <w:tcW w:w="5228" w:type="dxa"/>
          </w:tcPr>
          <w:p w:rsidR="006008EE" w:rsidRPr="006008EE" w:rsidRDefault="006008EE" w:rsidP="006008EE">
            <w:pPr>
              <w:jc w:val="center"/>
            </w:pPr>
            <w:r>
              <w:rPr>
                <w:rFonts w:hint="eastAsia"/>
              </w:rPr>
              <w:t>47.9％</w:t>
            </w:r>
          </w:p>
        </w:tc>
        <w:tc>
          <w:tcPr>
            <w:tcW w:w="5228" w:type="dxa"/>
          </w:tcPr>
          <w:p w:rsidR="006008EE" w:rsidRPr="006008EE" w:rsidRDefault="006008EE" w:rsidP="006008EE">
            <w:pPr>
              <w:jc w:val="center"/>
            </w:pPr>
            <w:r>
              <w:rPr>
                <w:rFonts w:hint="eastAsia"/>
              </w:rPr>
              <w:t>37.5％</w:t>
            </w:r>
          </w:p>
        </w:tc>
      </w:tr>
    </w:tbl>
    <w:p w:rsidR="006008EE" w:rsidRDefault="006008EE" w:rsidP="006008EE">
      <w:pPr>
        <w:ind w:firstLineChars="3700" w:firstLine="8140"/>
      </w:pPr>
      <w:r w:rsidRPr="006008EE">
        <w:rPr>
          <w:rFonts w:hint="eastAsia"/>
        </w:rPr>
        <w:t>※残り14.6％は無回答</w:t>
      </w:r>
    </w:p>
    <w:p w:rsidR="00B006A6" w:rsidRDefault="007F2F0E" w:rsidP="00B006A6">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2966484</wp:posOffset>
                </wp:positionH>
                <wp:positionV relativeFrom="paragraph">
                  <wp:posOffset>27910</wp:posOffset>
                </wp:positionV>
                <wp:extent cx="456565" cy="4093535"/>
                <wp:effectExtent l="38100" t="0" r="19685" b="21590"/>
                <wp:wrapNone/>
                <wp:docPr id="3" name="左中かっこ 3"/>
                <wp:cNvGraphicFramePr/>
                <a:graphic xmlns:a="http://schemas.openxmlformats.org/drawingml/2006/main">
                  <a:graphicData uri="http://schemas.microsoft.com/office/word/2010/wordprocessingShape">
                    <wps:wsp>
                      <wps:cNvSpPr/>
                      <wps:spPr>
                        <a:xfrm>
                          <a:off x="0" y="0"/>
                          <a:ext cx="456565" cy="4093535"/>
                        </a:xfrm>
                        <a:prstGeom prst="leftBrace">
                          <a:avLst>
                            <a:gd name="adj1" fmla="val 8333"/>
                            <a:gd name="adj2" fmla="val 2562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B457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233.6pt;margin-top:2.2pt;width:35.95pt;height:32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" adj="201,5536" strokecolor="black [3213]" strokeweight=".5pt">
                <v:stroke joinstyle="miter"/>
              </v:shape>
            </w:pict>
          </mc:Fallback>
        </mc:AlternateContent>
      </w:r>
      <w:r w:rsidRPr="00BE34D3">
        <w:rPr>
          <w:noProof/>
        </w:rPr>
        <w:drawing>
          <wp:anchor distT="0" distB="0" distL="114300" distR="114300" simplePos="0" relativeHeight="251661312" behindDoc="0" locked="0" layoutInCell="1" allowOverlap="1" wp14:anchorId="341BF884" wp14:editId="3019AD6E">
            <wp:simplePos x="0" y="0"/>
            <wp:positionH relativeFrom="margin">
              <wp:posOffset>3359785</wp:posOffset>
            </wp:positionH>
            <wp:positionV relativeFrom="paragraph">
              <wp:posOffset>6350</wp:posOffset>
            </wp:positionV>
            <wp:extent cx="3323590" cy="4093210"/>
            <wp:effectExtent l="0" t="0" r="0" b="2540"/>
            <wp:wrapSquare wrapText="bothSides"/>
            <wp:docPr id="756" name="図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3590" cy="409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C74FE1">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1381273</wp:posOffset>
                </wp:positionH>
                <wp:positionV relativeFrom="paragraph">
                  <wp:posOffset>26921</wp:posOffset>
                </wp:positionV>
                <wp:extent cx="457200" cy="584791"/>
                <wp:effectExtent l="19050" t="0" r="19050" b="44450"/>
                <wp:wrapNone/>
                <wp:docPr id="5" name="矢印: 下 5"/>
                <wp:cNvGraphicFramePr/>
                <a:graphic xmlns:a="http://schemas.openxmlformats.org/drawingml/2006/main">
                  <a:graphicData uri="http://schemas.microsoft.com/office/word/2010/wordprocessingShape">
                    <wps:wsp>
                      <wps:cNvSpPr/>
                      <wps:spPr>
                        <a:xfrm>
                          <a:off x="0" y="0"/>
                          <a:ext cx="457200" cy="584791"/>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8FE72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 o:spid="_x0000_s1026" type="#_x0000_t67" style="position:absolute;left:0;text-align:left;margin-left:108.75pt;margin-top:2.1pt;width:36pt;height:46.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" adj="13156" fillcolor="red" strokecolor="red" strokeweight="1pt"/>
            </w:pict>
          </mc:Fallback>
        </mc:AlternateContent>
      </w:r>
    </w:p>
    <w:p w:rsidR="00B006A6" w:rsidRDefault="00B006A6" w:rsidP="00B006A6"/>
    <w:p w:rsidR="00B006A6" w:rsidRDefault="00B006A6" w:rsidP="00B006A6"/>
    <w:p w:rsidR="00C74FE1" w:rsidRDefault="00C74FE1" w:rsidP="00B006A6">
      <w:pPr>
        <w:rPr>
          <w:b/>
          <w:sz w:val="24"/>
          <w:szCs w:val="24"/>
          <w:u w:val="single"/>
        </w:rPr>
      </w:pPr>
    </w:p>
    <w:p w:rsidR="00445ABC" w:rsidRDefault="00B006A6" w:rsidP="00445ABC">
      <w:pPr>
        <w:rPr>
          <w:b/>
          <w:sz w:val="24"/>
          <w:szCs w:val="24"/>
          <w:u w:val="single"/>
        </w:rPr>
      </w:pPr>
      <w:r w:rsidRPr="00B006A6">
        <w:rPr>
          <w:rFonts w:hint="eastAsia"/>
          <w:b/>
          <w:sz w:val="24"/>
          <w:szCs w:val="24"/>
          <w:u w:val="single"/>
        </w:rPr>
        <w:t>情報の入手について難しいと感じる理由</w:t>
      </w:r>
    </w:p>
    <w:p w:rsidR="00445ABC" w:rsidRDefault="00445ABC" w:rsidP="00445ABC">
      <w:pPr>
        <w:rPr>
          <w:bdr w:val="single" w:sz="4" w:space="0" w:color="auto"/>
        </w:rPr>
      </w:pPr>
    </w:p>
    <w:p w:rsidR="00445ABC" w:rsidRDefault="00445ABC" w:rsidP="00445ABC">
      <w:pPr>
        <w:rPr>
          <w:bdr w:val="single" w:sz="4" w:space="0" w:color="auto"/>
        </w:rPr>
      </w:pPr>
    </w:p>
    <w:p w:rsidR="00445ABC" w:rsidRDefault="00445ABC" w:rsidP="00445ABC">
      <w:pPr>
        <w:rPr>
          <w:bdr w:val="single" w:sz="4" w:space="0" w:color="auto"/>
        </w:rPr>
      </w:pPr>
    </w:p>
    <w:p w:rsidR="00445ABC" w:rsidRDefault="00445ABC" w:rsidP="00445ABC">
      <w:pPr>
        <w:rPr>
          <w:bdr w:val="single" w:sz="4" w:space="0" w:color="auto"/>
        </w:rPr>
      </w:pPr>
    </w:p>
    <w:p w:rsidR="00445ABC" w:rsidRDefault="00036DA8" w:rsidP="00445ABC">
      <w:pPr>
        <w:rPr>
          <w:bdr w:val="single" w:sz="4" w:space="0" w:color="auto"/>
        </w:rPr>
      </w:pPr>
      <w:r w:rsidRPr="00BE34D3">
        <w:rPr>
          <w:rFonts w:hAnsi="BIZ UDゴシック"/>
          <w:noProof/>
        </w:rPr>
        <w:drawing>
          <wp:anchor distT="0" distB="0" distL="114300" distR="114300" simplePos="0" relativeHeight="251672576" behindDoc="0" locked="0" layoutInCell="1" allowOverlap="1" wp14:anchorId="12D190B3" wp14:editId="0CA8E8DD">
            <wp:simplePos x="0" y="0"/>
            <wp:positionH relativeFrom="column">
              <wp:posOffset>5368290</wp:posOffset>
            </wp:positionH>
            <wp:positionV relativeFrom="paragraph">
              <wp:posOffset>122555</wp:posOffset>
            </wp:positionV>
            <wp:extent cx="1456661" cy="1446287"/>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6661" cy="144628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45ABC" w:rsidRDefault="00445ABC" w:rsidP="00445ABC">
      <w:pPr>
        <w:rPr>
          <w:bdr w:val="single" w:sz="4" w:space="0" w:color="auto"/>
        </w:rPr>
      </w:pPr>
    </w:p>
    <w:p w:rsidR="00445ABC" w:rsidRDefault="00445ABC" w:rsidP="00445ABC">
      <w:pPr>
        <w:rPr>
          <w:bdr w:val="single" w:sz="4" w:space="0" w:color="auto"/>
        </w:rPr>
      </w:pPr>
    </w:p>
    <w:p w:rsidR="00445ABC" w:rsidRDefault="00445ABC" w:rsidP="00445ABC">
      <w:pPr>
        <w:rPr>
          <w:bdr w:val="single" w:sz="4" w:space="0" w:color="auto"/>
        </w:rPr>
      </w:pPr>
    </w:p>
    <w:p w:rsidR="00445ABC" w:rsidRDefault="00445ABC" w:rsidP="00445ABC">
      <w:pPr>
        <w:rPr>
          <w:bdr w:val="single" w:sz="4" w:space="0" w:color="auto"/>
        </w:rPr>
      </w:pPr>
    </w:p>
    <w:p w:rsidR="00445ABC" w:rsidRDefault="00445ABC" w:rsidP="00445ABC">
      <w:pPr>
        <w:rPr>
          <w:bdr w:val="single" w:sz="4" w:space="0" w:color="auto"/>
        </w:rPr>
      </w:pPr>
    </w:p>
    <w:p w:rsidR="00445ABC" w:rsidRDefault="00445ABC" w:rsidP="00445ABC">
      <w:pPr>
        <w:rPr>
          <w:bdr w:val="single" w:sz="4" w:space="0" w:color="auto"/>
        </w:rPr>
      </w:pPr>
    </w:p>
    <w:p w:rsidR="00B006A6" w:rsidRPr="00445ABC" w:rsidRDefault="00B006A6" w:rsidP="00445ABC">
      <w:pPr>
        <w:rPr>
          <w:b/>
          <w:sz w:val="28"/>
          <w:szCs w:val="28"/>
          <w:u w:val="single"/>
        </w:rPr>
      </w:pPr>
      <w:r w:rsidRPr="00445ABC">
        <w:rPr>
          <w:noProof/>
          <w:sz w:val="28"/>
          <w:szCs w:val="28"/>
        </w:rPr>
        <w:lastRenderedPageBreak/>
        <mc:AlternateContent>
          <mc:Choice Requires="wps">
            <w:drawing>
              <wp:anchor distT="0" distB="0" distL="114300" distR="114300" simplePos="0" relativeHeight="251663360" behindDoc="0" locked="0" layoutInCell="1" allowOverlap="1">
                <wp:simplePos x="0" y="0"/>
                <wp:positionH relativeFrom="column">
                  <wp:posOffset>7798265</wp:posOffset>
                </wp:positionH>
                <wp:positionV relativeFrom="paragraph">
                  <wp:posOffset>1379448</wp:posOffset>
                </wp:positionV>
                <wp:extent cx="679633" cy="363050"/>
                <wp:effectExtent l="0" t="0" r="31433" b="31432"/>
                <wp:wrapNone/>
                <wp:docPr id="4" name="矢印: 右 4"/>
                <wp:cNvGraphicFramePr/>
                <a:graphic xmlns:a="http://schemas.openxmlformats.org/drawingml/2006/main">
                  <a:graphicData uri="http://schemas.microsoft.com/office/word/2010/wordprocessingShape">
                    <wps:wsp>
                      <wps:cNvSpPr/>
                      <wps:spPr>
                        <a:xfrm rot="5249480">
                          <a:off x="0" y="0"/>
                          <a:ext cx="679633" cy="363050"/>
                        </a:xfrm>
                        <a:prstGeom prst="rightArrow">
                          <a:avLst>
                            <a:gd name="adj1" fmla="val 50000"/>
                            <a:gd name="adj2" fmla="val 81872"/>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72E4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26" type="#_x0000_t13" style="position:absolute;left:0;text-align:left;margin-left:614.05pt;margin-top:108.6pt;width:53.5pt;height:28.6pt;rotation:573383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" adj="12153" fillcolor="red" strokecolor="red" strokeweight="1pt"/>
            </w:pict>
          </mc:Fallback>
        </mc:AlternateContent>
      </w:r>
      <w:r w:rsidRPr="00445ABC">
        <w:rPr>
          <w:rFonts w:hint="eastAsia"/>
          <w:sz w:val="28"/>
          <w:szCs w:val="28"/>
          <w:bdr w:val="single" w:sz="4" w:space="0" w:color="auto"/>
        </w:rPr>
        <w:t>基本目標２　『安心・安全に暮らす』</w:t>
      </w:r>
    </w:p>
    <w:p w:rsidR="00445ABC" w:rsidRPr="00445ABC" w:rsidRDefault="00036DA8" w:rsidP="00B006A6">
      <w:pPr>
        <w:rPr>
          <w:b/>
          <w:sz w:val="26"/>
          <w:szCs w:val="26"/>
          <w:u w:val="single"/>
        </w:rPr>
      </w:pPr>
      <w:r>
        <w:rPr>
          <w:rFonts w:hint="eastAsia"/>
          <w:b/>
          <w:noProof/>
        </w:rPr>
        <mc:AlternateContent>
          <mc:Choice Requires="wps">
            <w:drawing>
              <wp:anchor distT="0" distB="0" distL="114300" distR="114300" simplePos="0" relativeHeight="251668480" behindDoc="0" locked="0" layoutInCell="1" allowOverlap="1">
                <wp:simplePos x="0" y="0"/>
                <wp:positionH relativeFrom="column">
                  <wp:posOffset>-63500</wp:posOffset>
                </wp:positionH>
                <wp:positionV relativeFrom="paragraph">
                  <wp:posOffset>400050</wp:posOffset>
                </wp:positionV>
                <wp:extent cx="6730365" cy="541655"/>
                <wp:effectExtent l="0" t="0" r="13335" b="10795"/>
                <wp:wrapNone/>
                <wp:docPr id="7" name="正方形/長方形 7"/>
                <wp:cNvGraphicFramePr/>
                <a:graphic xmlns:a="http://schemas.openxmlformats.org/drawingml/2006/main">
                  <a:graphicData uri="http://schemas.microsoft.com/office/word/2010/wordprocessingShape">
                    <wps:wsp>
                      <wps:cNvSpPr/>
                      <wps:spPr>
                        <a:xfrm>
                          <a:off x="0" y="0"/>
                          <a:ext cx="6730365" cy="541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C8D04" id="正方形/長方形 7" o:spid="_x0000_s1026" style="position:absolute;left:0;text-align:left;margin-left:-5pt;margin-top:31.5pt;width:529.95pt;height:4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" filled="f" strokecolor="black [3213]" strokeweight="1pt"/>
            </w:pict>
          </mc:Fallback>
        </mc:AlternateContent>
      </w:r>
      <w:r w:rsidR="00445ABC" w:rsidRPr="00445ABC">
        <w:rPr>
          <w:rFonts w:hint="eastAsia"/>
          <w:b/>
          <w:sz w:val="26"/>
          <w:szCs w:val="26"/>
          <w:u w:val="single"/>
        </w:rPr>
        <w:t>施策項目２　災害に備える体制を構築する</w:t>
      </w:r>
    </w:p>
    <w:p w:rsidR="00445ABC" w:rsidRPr="00FF2EEE" w:rsidRDefault="00B006A6" w:rsidP="00FF2EEE">
      <w:pPr>
        <w:ind w:firstLineChars="100" w:firstLine="260"/>
        <w:rPr>
          <w:b/>
          <w:sz w:val="26"/>
          <w:szCs w:val="26"/>
        </w:rPr>
      </w:pPr>
      <w:r w:rsidRPr="00445ABC">
        <w:rPr>
          <w:rFonts w:hint="eastAsia"/>
          <w:b/>
          <w:sz w:val="26"/>
          <w:szCs w:val="26"/>
        </w:rPr>
        <w:t>施策１　災害時の体制づくり</w:t>
      </w:r>
    </w:p>
    <w:p w:rsidR="005464ED" w:rsidRDefault="00C74FE1" w:rsidP="00B006A6">
      <w:r>
        <w:rPr>
          <w:rFonts w:hint="eastAsia"/>
        </w:rPr>
        <w:t>台風や豪雨による水害や土砂災害及び地震等の自然災害について、障害のある人を含めた協議により対策の検討を行い、災害が起きた際に速やかに対応できる体制を構築します。</w:t>
      </w:r>
    </w:p>
    <w:p w:rsidR="00C74FE1" w:rsidRDefault="00C74FE1" w:rsidP="00B006A6"/>
    <w:p w:rsidR="00C74FE1" w:rsidRDefault="00C74FE1" w:rsidP="00B006A6">
      <w:pPr>
        <w:rPr>
          <w:b/>
          <w:sz w:val="26"/>
          <w:szCs w:val="26"/>
        </w:rPr>
      </w:pPr>
      <w:r w:rsidRPr="00C74FE1">
        <w:rPr>
          <w:rFonts w:hint="eastAsia"/>
          <w:b/>
          <w:sz w:val="26"/>
          <w:szCs w:val="26"/>
        </w:rPr>
        <w:t>≪調査結果≫</w:t>
      </w:r>
    </w:p>
    <w:p w:rsidR="00C74FE1" w:rsidRDefault="00036DA8" w:rsidP="00B006A6">
      <w:pPr>
        <w:rPr>
          <w:b/>
          <w:u w:val="single"/>
        </w:rPr>
      </w:pPr>
      <w:r w:rsidRPr="008D2615">
        <w:rPr>
          <w:b/>
          <w:noProof/>
          <w:u w:val="single"/>
        </w:rPr>
        <w:drawing>
          <wp:anchor distT="0" distB="0" distL="114300" distR="114300" simplePos="0" relativeHeight="251667456" behindDoc="0" locked="0" layoutInCell="1" allowOverlap="1" wp14:anchorId="57A4F40D" wp14:editId="6E3386E3">
            <wp:simplePos x="0" y="0"/>
            <wp:positionH relativeFrom="column">
              <wp:posOffset>2503170</wp:posOffset>
            </wp:positionH>
            <wp:positionV relativeFrom="paragraph">
              <wp:posOffset>263525</wp:posOffset>
            </wp:positionV>
            <wp:extent cx="3877945" cy="453390"/>
            <wp:effectExtent l="0" t="0" r="0" b="0"/>
            <wp:wrapNone/>
            <wp:docPr id="699" name="図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7945"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8D2615" w:rsidRPr="008D2615">
        <w:rPr>
          <w:b/>
          <w:noProof/>
          <w:u w:val="single"/>
        </w:rPr>
        <w:drawing>
          <wp:anchor distT="0" distB="0" distL="114300" distR="114300" simplePos="0" relativeHeight="251666432" behindDoc="0" locked="0" layoutInCell="1" allowOverlap="1" wp14:anchorId="115C2DE6" wp14:editId="1859927F">
            <wp:simplePos x="0" y="0"/>
            <wp:positionH relativeFrom="column">
              <wp:posOffset>179750</wp:posOffset>
            </wp:positionH>
            <wp:positionV relativeFrom="paragraph">
              <wp:posOffset>426232</wp:posOffset>
            </wp:positionV>
            <wp:extent cx="5524500" cy="2583180"/>
            <wp:effectExtent l="0" t="0" r="0" b="0"/>
            <wp:wrapNone/>
            <wp:docPr id="698" name="図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2583180"/>
                    </a:xfrm>
                    <a:prstGeom prst="rect">
                      <a:avLst/>
                    </a:prstGeom>
                    <a:noFill/>
                    <a:ln>
                      <a:noFill/>
                    </a:ln>
                  </pic:spPr>
                </pic:pic>
              </a:graphicData>
            </a:graphic>
            <wp14:sizeRelH relativeFrom="page">
              <wp14:pctWidth>0</wp14:pctWidth>
            </wp14:sizeRelH>
            <wp14:sizeRelV relativeFrom="page">
              <wp14:pctHeight>0</wp14:pctHeight>
            </wp14:sizeRelV>
          </wp:anchor>
        </w:drawing>
      </w:r>
      <w:r w:rsidR="00C74FE1" w:rsidRPr="008D2615">
        <w:rPr>
          <w:rFonts w:hint="eastAsia"/>
          <w:b/>
          <w:u w:val="single"/>
        </w:rPr>
        <w:t>問　あなたは、台風や地震等の災害時の避難場所を知っていますか</w:t>
      </w:r>
    </w:p>
    <w:p w:rsidR="008D2615" w:rsidRDefault="008D2615" w:rsidP="00B006A6">
      <w:pPr>
        <w:rPr>
          <w:b/>
          <w:u w:val="single"/>
        </w:rPr>
      </w:pPr>
    </w:p>
    <w:p w:rsidR="008D2615" w:rsidRDefault="008D2615" w:rsidP="00B006A6">
      <w:pPr>
        <w:rPr>
          <w:b/>
          <w:u w:val="single"/>
        </w:rPr>
      </w:pPr>
    </w:p>
    <w:p w:rsidR="008D2615" w:rsidRDefault="008D2615" w:rsidP="00B006A6">
      <w:pPr>
        <w:rPr>
          <w:b/>
          <w:u w:val="single"/>
        </w:rPr>
      </w:pPr>
    </w:p>
    <w:p w:rsidR="008D2615" w:rsidRDefault="008D2615" w:rsidP="00B006A6">
      <w:pPr>
        <w:rPr>
          <w:b/>
          <w:u w:val="single"/>
        </w:rPr>
      </w:pPr>
    </w:p>
    <w:p w:rsidR="008D2615" w:rsidRDefault="008D2615" w:rsidP="00B006A6">
      <w:pPr>
        <w:rPr>
          <w:b/>
          <w:u w:val="single"/>
        </w:rPr>
      </w:pPr>
    </w:p>
    <w:p w:rsidR="008D2615" w:rsidRDefault="008D2615" w:rsidP="00B006A6">
      <w:pPr>
        <w:rPr>
          <w:b/>
          <w:u w:val="single"/>
        </w:rPr>
      </w:pPr>
    </w:p>
    <w:p w:rsidR="008D2615" w:rsidRDefault="008D2615" w:rsidP="00B006A6">
      <w:pPr>
        <w:rPr>
          <w:b/>
          <w:u w:val="single"/>
        </w:rPr>
      </w:pPr>
    </w:p>
    <w:p w:rsidR="008D2615" w:rsidRDefault="008D2615" w:rsidP="00B006A6">
      <w:pPr>
        <w:rPr>
          <w:b/>
          <w:u w:val="single"/>
        </w:rPr>
      </w:pPr>
    </w:p>
    <w:p w:rsidR="008D2615" w:rsidRDefault="008D2615" w:rsidP="00B006A6">
      <w:pPr>
        <w:rPr>
          <w:b/>
          <w:u w:val="single"/>
        </w:rPr>
      </w:pPr>
    </w:p>
    <w:p w:rsidR="008D2615" w:rsidRDefault="008D2615" w:rsidP="00B006A6">
      <w:pPr>
        <w:rPr>
          <w:b/>
          <w:u w:val="single"/>
        </w:rPr>
      </w:pPr>
    </w:p>
    <w:p w:rsidR="008D2615" w:rsidRDefault="008D2615" w:rsidP="00B006A6">
      <w:pPr>
        <w:rPr>
          <w:b/>
          <w:u w:val="single"/>
        </w:rPr>
      </w:pPr>
    </w:p>
    <w:p w:rsidR="008D2615" w:rsidRDefault="008D2615" w:rsidP="00B006A6">
      <w:pPr>
        <w:rPr>
          <w:b/>
          <w:u w:val="single"/>
        </w:rPr>
      </w:pPr>
    </w:p>
    <w:p w:rsidR="008D2615" w:rsidRDefault="008D2615" w:rsidP="00B006A6">
      <w:pPr>
        <w:rPr>
          <w:b/>
          <w:u w:val="single"/>
        </w:rPr>
      </w:pPr>
    </w:p>
    <w:p w:rsidR="008D2615" w:rsidRDefault="008D2615" w:rsidP="00B006A6">
      <w:pPr>
        <w:rPr>
          <w:b/>
          <w:u w:val="single"/>
        </w:rPr>
      </w:pPr>
      <w:r>
        <w:rPr>
          <w:rFonts w:hint="eastAsia"/>
          <w:b/>
          <w:u w:val="single"/>
        </w:rPr>
        <w:lastRenderedPageBreak/>
        <w:t>問　災害にあったときにどういうことで不安を感じると思いますか</w:t>
      </w:r>
    </w:p>
    <w:tbl>
      <w:tblPr>
        <w:tblStyle w:val="a5"/>
        <w:tblW w:w="9920" w:type="dxa"/>
        <w:tblLook w:val="04A0" w:firstRow="1" w:lastRow="0" w:firstColumn="1" w:lastColumn="0" w:noHBand="0" w:noVBand="1"/>
      </w:tblPr>
      <w:tblGrid>
        <w:gridCol w:w="4535"/>
        <w:gridCol w:w="1077"/>
        <w:gridCol w:w="1077"/>
        <w:gridCol w:w="1077"/>
        <w:gridCol w:w="1077"/>
        <w:gridCol w:w="1077"/>
      </w:tblGrid>
      <w:tr w:rsidR="008D2615" w:rsidRPr="00F544C8" w:rsidTr="00F544C8">
        <w:tc>
          <w:tcPr>
            <w:tcW w:w="4535" w:type="dxa"/>
            <w:shd w:val="clear" w:color="auto" w:fill="F7CAAC" w:themeFill="accent2" w:themeFillTint="66"/>
          </w:tcPr>
          <w:p w:rsidR="008D2615" w:rsidRPr="00F544C8" w:rsidRDefault="008D2615" w:rsidP="00B006A6">
            <w:r w:rsidRPr="00F544C8">
              <w:rPr>
                <w:rFonts w:hint="eastAsia"/>
              </w:rPr>
              <w:t>選択肢</w:t>
            </w:r>
          </w:p>
        </w:tc>
        <w:tc>
          <w:tcPr>
            <w:tcW w:w="1077" w:type="dxa"/>
            <w:shd w:val="clear" w:color="auto" w:fill="F7CAAC" w:themeFill="accent2" w:themeFillTint="66"/>
          </w:tcPr>
          <w:p w:rsidR="008D2615" w:rsidRPr="00F544C8" w:rsidRDefault="008D2615" w:rsidP="00B006A6">
            <w:r w:rsidRPr="00F544C8">
              <w:rPr>
                <w:rFonts w:hint="eastAsia"/>
              </w:rPr>
              <w:t>身体</w:t>
            </w:r>
          </w:p>
        </w:tc>
        <w:tc>
          <w:tcPr>
            <w:tcW w:w="1077" w:type="dxa"/>
            <w:shd w:val="clear" w:color="auto" w:fill="F7CAAC" w:themeFill="accent2" w:themeFillTint="66"/>
          </w:tcPr>
          <w:p w:rsidR="008D2615" w:rsidRPr="00F544C8" w:rsidRDefault="008D2615" w:rsidP="00B006A6">
            <w:r w:rsidRPr="00F544C8">
              <w:rPr>
                <w:rFonts w:hint="eastAsia"/>
              </w:rPr>
              <w:t>知的</w:t>
            </w:r>
          </w:p>
        </w:tc>
        <w:tc>
          <w:tcPr>
            <w:tcW w:w="1077" w:type="dxa"/>
            <w:shd w:val="clear" w:color="auto" w:fill="F7CAAC" w:themeFill="accent2" w:themeFillTint="66"/>
          </w:tcPr>
          <w:p w:rsidR="008D2615" w:rsidRPr="00F544C8" w:rsidRDefault="008D2615" w:rsidP="00B006A6">
            <w:r w:rsidRPr="00F544C8">
              <w:rPr>
                <w:rFonts w:hint="eastAsia"/>
              </w:rPr>
              <w:t>精神</w:t>
            </w:r>
          </w:p>
        </w:tc>
        <w:tc>
          <w:tcPr>
            <w:tcW w:w="1077" w:type="dxa"/>
            <w:shd w:val="clear" w:color="auto" w:fill="F7CAAC" w:themeFill="accent2" w:themeFillTint="66"/>
          </w:tcPr>
          <w:p w:rsidR="008D2615" w:rsidRPr="00F544C8" w:rsidRDefault="008D2615" w:rsidP="00B006A6">
            <w:r w:rsidRPr="00F544C8">
              <w:rPr>
                <w:rFonts w:hint="eastAsia"/>
              </w:rPr>
              <w:t>難病</w:t>
            </w:r>
          </w:p>
        </w:tc>
        <w:tc>
          <w:tcPr>
            <w:tcW w:w="1077" w:type="dxa"/>
            <w:shd w:val="clear" w:color="auto" w:fill="F7CAAC" w:themeFill="accent2" w:themeFillTint="66"/>
          </w:tcPr>
          <w:p w:rsidR="008D2615" w:rsidRPr="00F544C8" w:rsidRDefault="008D2615" w:rsidP="00B006A6">
            <w:r w:rsidRPr="00F544C8">
              <w:rPr>
                <w:rFonts w:hint="eastAsia"/>
              </w:rPr>
              <w:t>児童</w:t>
            </w:r>
          </w:p>
        </w:tc>
      </w:tr>
      <w:tr w:rsidR="008D2615" w:rsidRPr="00F544C8" w:rsidTr="00F544C8">
        <w:tc>
          <w:tcPr>
            <w:tcW w:w="4535" w:type="dxa"/>
          </w:tcPr>
          <w:p w:rsidR="008D2615" w:rsidRPr="00F544C8" w:rsidRDefault="008D2615" w:rsidP="00B006A6">
            <w:r w:rsidRPr="00F544C8">
              <w:rPr>
                <w:rFonts w:hint="eastAsia"/>
              </w:rPr>
              <w:t>１人で避難できるか</w:t>
            </w:r>
          </w:p>
        </w:tc>
        <w:tc>
          <w:tcPr>
            <w:tcW w:w="1077" w:type="dxa"/>
            <w:shd w:val="clear" w:color="auto" w:fill="FFF2CC" w:themeFill="accent4" w:themeFillTint="33"/>
          </w:tcPr>
          <w:p w:rsidR="008D2615" w:rsidRPr="00F544C8" w:rsidRDefault="00F544C8" w:rsidP="00F544C8">
            <w:pPr>
              <w:jc w:val="center"/>
            </w:pPr>
            <w:r>
              <w:rPr>
                <w:rFonts w:hint="eastAsia"/>
              </w:rPr>
              <w:t>34.5％</w:t>
            </w:r>
          </w:p>
        </w:tc>
        <w:tc>
          <w:tcPr>
            <w:tcW w:w="1077" w:type="dxa"/>
            <w:shd w:val="clear" w:color="auto" w:fill="FFF2CC" w:themeFill="accent4" w:themeFillTint="33"/>
          </w:tcPr>
          <w:p w:rsidR="008D2615" w:rsidRPr="00F544C8" w:rsidRDefault="00F544C8" w:rsidP="00F544C8">
            <w:pPr>
              <w:jc w:val="center"/>
            </w:pPr>
            <w:r>
              <w:rPr>
                <w:rFonts w:hint="eastAsia"/>
              </w:rPr>
              <w:t>44.4％</w:t>
            </w:r>
          </w:p>
        </w:tc>
        <w:tc>
          <w:tcPr>
            <w:tcW w:w="1077" w:type="dxa"/>
            <w:shd w:val="clear" w:color="auto" w:fill="FFF2CC" w:themeFill="accent4" w:themeFillTint="33"/>
          </w:tcPr>
          <w:p w:rsidR="008D2615" w:rsidRPr="00F544C8" w:rsidRDefault="00F544C8" w:rsidP="00F544C8">
            <w:pPr>
              <w:jc w:val="center"/>
            </w:pPr>
            <w:r>
              <w:rPr>
                <w:rFonts w:hint="eastAsia"/>
              </w:rPr>
              <w:t>42.4％</w:t>
            </w:r>
          </w:p>
        </w:tc>
        <w:tc>
          <w:tcPr>
            <w:tcW w:w="1077" w:type="dxa"/>
            <w:shd w:val="clear" w:color="auto" w:fill="FFF2CC" w:themeFill="accent4" w:themeFillTint="33"/>
          </w:tcPr>
          <w:p w:rsidR="008D2615" w:rsidRPr="00F544C8" w:rsidRDefault="00F544C8" w:rsidP="00F544C8">
            <w:pPr>
              <w:jc w:val="center"/>
            </w:pPr>
            <w:r>
              <w:rPr>
                <w:rFonts w:hint="eastAsia"/>
              </w:rPr>
              <w:t>32.7％</w:t>
            </w:r>
          </w:p>
        </w:tc>
        <w:tc>
          <w:tcPr>
            <w:tcW w:w="1077" w:type="dxa"/>
            <w:shd w:val="clear" w:color="auto" w:fill="FFF2CC" w:themeFill="accent4" w:themeFillTint="33"/>
          </w:tcPr>
          <w:p w:rsidR="008D2615" w:rsidRPr="00F544C8" w:rsidRDefault="00F544C8" w:rsidP="00F544C8">
            <w:pPr>
              <w:jc w:val="center"/>
            </w:pPr>
            <w:r>
              <w:rPr>
                <w:rFonts w:hint="eastAsia"/>
              </w:rPr>
              <w:t>57.0％</w:t>
            </w:r>
          </w:p>
        </w:tc>
      </w:tr>
      <w:tr w:rsidR="008D2615" w:rsidRPr="00F544C8" w:rsidTr="00F544C8">
        <w:tc>
          <w:tcPr>
            <w:tcW w:w="4535" w:type="dxa"/>
          </w:tcPr>
          <w:p w:rsidR="008D2615" w:rsidRPr="00F544C8" w:rsidRDefault="008D2615" w:rsidP="00B006A6">
            <w:r w:rsidRPr="00F544C8">
              <w:rPr>
                <w:rFonts w:hint="eastAsia"/>
              </w:rPr>
              <w:t>どこに避難すればよいか</w:t>
            </w:r>
          </w:p>
        </w:tc>
        <w:tc>
          <w:tcPr>
            <w:tcW w:w="1077" w:type="dxa"/>
          </w:tcPr>
          <w:p w:rsidR="008D2615" w:rsidRPr="00F544C8" w:rsidRDefault="00F544C8" w:rsidP="00F544C8">
            <w:pPr>
              <w:jc w:val="center"/>
            </w:pPr>
            <w:r>
              <w:rPr>
                <w:rFonts w:hint="eastAsia"/>
              </w:rPr>
              <w:t>20.3％</w:t>
            </w:r>
          </w:p>
        </w:tc>
        <w:tc>
          <w:tcPr>
            <w:tcW w:w="1077" w:type="dxa"/>
            <w:shd w:val="clear" w:color="auto" w:fill="FFF2CC" w:themeFill="accent4" w:themeFillTint="33"/>
          </w:tcPr>
          <w:p w:rsidR="008D2615" w:rsidRPr="00F544C8" w:rsidRDefault="00F544C8" w:rsidP="00F544C8">
            <w:pPr>
              <w:jc w:val="center"/>
            </w:pPr>
            <w:r>
              <w:rPr>
                <w:rFonts w:hint="eastAsia"/>
              </w:rPr>
              <w:t>33.7％</w:t>
            </w:r>
          </w:p>
        </w:tc>
        <w:tc>
          <w:tcPr>
            <w:tcW w:w="1077" w:type="dxa"/>
          </w:tcPr>
          <w:p w:rsidR="008D2615" w:rsidRPr="00F544C8" w:rsidRDefault="00F544C8" w:rsidP="00F544C8">
            <w:pPr>
              <w:jc w:val="center"/>
            </w:pPr>
            <w:r>
              <w:rPr>
                <w:rFonts w:hint="eastAsia"/>
              </w:rPr>
              <w:t>32.7％</w:t>
            </w:r>
          </w:p>
        </w:tc>
        <w:tc>
          <w:tcPr>
            <w:tcW w:w="1077" w:type="dxa"/>
          </w:tcPr>
          <w:p w:rsidR="008D2615" w:rsidRPr="00F544C8" w:rsidRDefault="00F544C8" w:rsidP="00F544C8">
            <w:pPr>
              <w:jc w:val="center"/>
            </w:pPr>
            <w:r>
              <w:rPr>
                <w:rFonts w:hint="eastAsia"/>
              </w:rPr>
              <w:t>18.3％</w:t>
            </w:r>
          </w:p>
        </w:tc>
        <w:tc>
          <w:tcPr>
            <w:tcW w:w="1077" w:type="dxa"/>
            <w:shd w:val="clear" w:color="auto" w:fill="FFF2CC" w:themeFill="accent4" w:themeFillTint="33"/>
          </w:tcPr>
          <w:p w:rsidR="008D2615" w:rsidRPr="00F544C8" w:rsidRDefault="00F544C8" w:rsidP="00F544C8">
            <w:pPr>
              <w:jc w:val="center"/>
            </w:pPr>
            <w:r>
              <w:rPr>
                <w:rFonts w:hint="eastAsia"/>
              </w:rPr>
              <w:t>46.7％</w:t>
            </w:r>
          </w:p>
        </w:tc>
      </w:tr>
      <w:tr w:rsidR="008D2615" w:rsidRPr="00F544C8" w:rsidTr="008D2615">
        <w:tc>
          <w:tcPr>
            <w:tcW w:w="4535" w:type="dxa"/>
          </w:tcPr>
          <w:p w:rsidR="008D2615" w:rsidRPr="00F544C8" w:rsidRDefault="008D2615" w:rsidP="00B006A6">
            <w:r w:rsidRPr="00F544C8">
              <w:rPr>
                <w:rFonts w:hint="eastAsia"/>
              </w:rPr>
              <w:t>避難所がバリアフリーかどうか</w:t>
            </w:r>
          </w:p>
        </w:tc>
        <w:tc>
          <w:tcPr>
            <w:tcW w:w="1077" w:type="dxa"/>
          </w:tcPr>
          <w:p w:rsidR="008D2615" w:rsidRPr="00F544C8" w:rsidRDefault="00F544C8" w:rsidP="00F544C8">
            <w:pPr>
              <w:jc w:val="center"/>
            </w:pPr>
            <w:r>
              <w:rPr>
                <w:rFonts w:hint="eastAsia"/>
              </w:rPr>
              <w:t>15.5％</w:t>
            </w:r>
          </w:p>
        </w:tc>
        <w:tc>
          <w:tcPr>
            <w:tcW w:w="1077" w:type="dxa"/>
          </w:tcPr>
          <w:p w:rsidR="008D2615" w:rsidRPr="00F544C8" w:rsidRDefault="00F544C8" w:rsidP="00F544C8">
            <w:pPr>
              <w:jc w:val="center"/>
            </w:pPr>
            <w:r>
              <w:rPr>
                <w:rFonts w:hint="eastAsia"/>
              </w:rPr>
              <w:t>7.1％</w:t>
            </w:r>
          </w:p>
        </w:tc>
        <w:tc>
          <w:tcPr>
            <w:tcW w:w="1077" w:type="dxa"/>
          </w:tcPr>
          <w:p w:rsidR="008D2615" w:rsidRPr="00F544C8" w:rsidRDefault="00F544C8" w:rsidP="00F544C8">
            <w:pPr>
              <w:jc w:val="center"/>
            </w:pPr>
            <w:r>
              <w:rPr>
                <w:rFonts w:hint="eastAsia"/>
              </w:rPr>
              <w:t>6.6％</w:t>
            </w:r>
          </w:p>
        </w:tc>
        <w:tc>
          <w:tcPr>
            <w:tcW w:w="1077" w:type="dxa"/>
          </w:tcPr>
          <w:p w:rsidR="008D2615" w:rsidRPr="00F544C8" w:rsidRDefault="00F544C8" w:rsidP="00F544C8">
            <w:pPr>
              <w:jc w:val="center"/>
            </w:pPr>
            <w:r>
              <w:rPr>
                <w:rFonts w:hint="eastAsia"/>
              </w:rPr>
              <w:t>6.7％</w:t>
            </w:r>
          </w:p>
        </w:tc>
        <w:tc>
          <w:tcPr>
            <w:tcW w:w="1077" w:type="dxa"/>
          </w:tcPr>
          <w:p w:rsidR="008D2615" w:rsidRPr="00F544C8" w:rsidRDefault="00F544C8" w:rsidP="00F544C8">
            <w:pPr>
              <w:jc w:val="center"/>
            </w:pPr>
            <w:r>
              <w:rPr>
                <w:rFonts w:hint="eastAsia"/>
              </w:rPr>
              <w:t>7.4％</w:t>
            </w:r>
          </w:p>
        </w:tc>
      </w:tr>
      <w:tr w:rsidR="008D2615" w:rsidRPr="00F544C8" w:rsidTr="00F544C8">
        <w:tc>
          <w:tcPr>
            <w:tcW w:w="4535" w:type="dxa"/>
          </w:tcPr>
          <w:p w:rsidR="008D2615" w:rsidRPr="00F544C8" w:rsidRDefault="008D2615" w:rsidP="00B006A6">
            <w:r w:rsidRPr="00F544C8">
              <w:rPr>
                <w:rFonts w:hint="eastAsia"/>
              </w:rPr>
              <w:t>情報が手に入るかどうか</w:t>
            </w:r>
          </w:p>
        </w:tc>
        <w:tc>
          <w:tcPr>
            <w:tcW w:w="1077" w:type="dxa"/>
            <w:shd w:val="clear" w:color="auto" w:fill="FFF2CC" w:themeFill="accent4" w:themeFillTint="33"/>
          </w:tcPr>
          <w:p w:rsidR="008D2615" w:rsidRPr="00F544C8" w:rsidRDefault="00F544C8" w:rsidP="00F544C8">
            <w:pPr>
              <w:jc w:val="center"/>
            </w:pPr>
            <w:r>
              <w:rPr>
                <w:rFonts w:hint="eastAsia"/>
              </w:rPr>
              <w:t>27.4％</w:t>
            </w:r>
          </w:p>
        </w:tc>
        <w:tc>
          <w:tcPr>
            <w:tcW w:w="1077" w:type="dxa"/>
          </w:tcPr>
          <w:p w:rsidR="008D2615" w:rsidRPr="00F544C8" w:rsidRDefault="00F544C8" w:rsidP="00F544C8">
            <w:pPr>
              <w:jc w:val="center"/>
            </w:pPr>
            <w:r>
              <w:rPr>
                <w:rFonts w:hint="eastAsia"/>
              </w:rPr>
              <w:t>23.7％</w:t>
            </w:r>
          </w:p>
        </w:tc>
        <w:tc>
          <w:tcPr>
            <w:tcW w:w="1077" w:type="dxa"/>
          </w:tcPr>
          <w:p w:rsidR="008D2615" w:rsidRPr="00F544C8" w:rsidRDefault="00F544C8" w:rsidP="00F544C8">
            <w:pPr>
              <w:jc w:val="center"/>
            </w:pPr>
            <w:r>
              <w:rPr>
                <w:rFonts w:hint="eastAsia"/>
              </w:rPr>
              <w:t>40.1％</w:t>
            </w:r>
          </w:p>
        </w:tc>
        <w:tc>
          <w:tcPr>
            <w:tcW w:w="1077" w:type="dxa"/>
          </w:tcPr>
          <w:p w:rsidR="008D2615" w:rsidRPr="00F544C8" w:rsidRDefault="00F544C8" w:rsidP="00F544C8">
            <w:pPr>
              <w:jc w:val="center"/>
            </w:pPr>
            <w:r>
              <w:rPr>
                <w:rFonts w:hint="eastAsia"/>
              </w:rPr>
              <w:t>26.0％</w:t>
            </w:r>
          </w:p>
        </w:tc>
        <w:tc>
          <w:tcPr>
            <w:tcW w:w="1077" w:type="dxa"/>
          </w:tcPr>
          <w:p w:rsidR="008D2615" w:rsidRPr="00F544C8" w:rsidRDefault="00F544C8" w:rsidP="00F544C8">
            <w:pPr>
              <w:jc w:val="center"/>
            </w:pPr>
            <w:r>
              <w:rPr>
                <w:rFonts w:hint="eastAsia"/>
              </w:rPr>
              <w:t>31.1％</w:t>
            </w:r>
          </w:p>
        </w:tc>
      </w:tr>
      <w:tr w:rsidR="008D2615" w:rsidRPr="00F544C8" w:rsidTr="008D2615">
        <w:tc>
          <w:tcPr>
            <w:tcW w:w="4535" w:type="dxa"/>
          </w:tcPr>
          <w:p w:rsidR="008D2615" w:rsidRPr="00F544C8" w:rsidRDefault="008D2615" w:rsidP="00B006A6">
            <w:r w:rsidRPr="00F544C8">
              <w:rPr>
                <w:rFonts w:hint="eastAsia"/>
              </w:rPr>
              <w:t>特殊な医療機器やスト</w:t>
            </w:r>
            <w:r w:rsidR="00F544C8" w:rsidRPr="00F544C8">
              <w:rPr>
                <w:rFonts w:hint="eastAsia"/>
              </w:rPr>
              <w:t>ー</w:t>
            </w:r>
            <w:r w:rsidRPr="00F544C8">
              <w:rPr>
                <w:rFonts w:hint="eastAsia"/>
              </w:rPr>
              <w:t>マ装具（消化器系・</w:t>
            </w:r>
            <w:r w:rsidR="00F544C8" w:rsidRPr="00F544C8">
              <w:rPr>
                <w:rFonts w:hint="eastAsia"/>
              </w:rPr>
              <w:t>尿路系・おむつ等</w:t>
            </w:r>
            <w:r w:rsidR="00F544C8" w:rsidRPr="00F544C8">
              <w:t>）</w:t>
            </w:r>
            <w:r w:rsidR="00F544C8" w:rsidRPr="00F544C8">
              <w:rPr>
                <w:rFonts w:hint="eastAsia"/>
              </w:rPr>
              <w:t>が手に入るかどうか</w:t>
            </w:r>
          </w:p>
        </w:tc>
        <w:tc>
          <w:tcPr>
            <w:tcW w:w="1077" w:type="dxa"/>
          </w:tcPr>
          <w:p w:rsidR="008D2615" w:rsidRPr="00F544C8" w:rsidRDefault="00F544C8" w:rsidP="00F544C8">
            <w:pPr>
              <w:jc w:val="center"/>
            </w:pPr>
            <w:r>
              <w:rPr>
                <w:rFonts w:hint="eastAsia"/>
              </w:rPr>
              <w:t>15.5％</w:t>
            </w:r>
          </w:p>
        </w:tc>
        <w:tc>
          <w:tcPr>
            <w:tcW w:w="1077" w:type="dxa"/>
          </w:tcPr>
          <w:p w:rsidR="008D2615" w:rsidRPr="00F544C8" w:rsidRDefault="00F544C8" w:rsidP="00F544C8">
            <w:pPr>
              <w:jc w:val="center"/>
            </w:pPr>
            <w:r>
              <w:rPr>
                <w:rFonts w:hint="eastAsia"/>
              </w:rPr>
              <w:t>5.9％</w:t>
            </w:r>
          </w:p>
        </w:tc>
        <w:tc>
          <w:tcPr>
            <w:tcW w:w="1077" w:type="dxa"/>
          </w:tcPr>
          <w:p w:rsidR="008D2615" w:rsidRPr="00F544C8" w:rsidRDefault="00F544C8" w:rsidP="00F544C8">
            <w:pPr>
              <w:jc w:val="center"/>
            </w:pPr>
            <w:r>
              <w:rPr>
                <w:rFonts w:hint="eastAsia"/>
              </w:rPr>
              <w:t>6.6％</w:t>
            </w:r>
          </w:p>
        </w:tc>
        <w:tc>
          <w:tcPr>
            <w:tcW w:w="1077" w:type="dxa"/>
          </w:tcPr>
          <w:p w:rsidR="008D2615" w:rsidRPr="00F544C8" w:rsidRDefault="00F544C8" w:rsidP="00F544C8">
            <w:pPr>
              <w:jc w:val="center"/>
            </w:pPr>
            <w:r>
              <w:rPr>
                <w:rFonts w:hint="eastAsia"/>
              </w:rPr>
              <w:t>9.6％</w:t>
            </w:r>
          </w:p>
        </w:tc>
        <w:tc>
          <w:tcPr>
            <w:tcW w:w="1077" w:type="dxa"/>
          </w:tcPr>
          <w:p w:rsidR="008D2615" w:rsidRPr="00F544C8" w:rsidRDefault="00F544C8" w:rsidP="00F544C8">
            <w:pPr>
              <w:jc w:val="center"/>
            </w:pPr>
            <w:r>
              <w:rPr>
                <w:rFonts w:hint="eastAsia"/>
              </w:rPr>
              <w:t>11.9％</w:t>
            </w:r>
          </w:p>
        </w:tc>
      </w:tr>
      <w:tr w:rsidR="008D2615" w:rsidRPr="00F544C8" w:rsidTr="00F544C8">
        <w:tc>
          <w:tcPr>
            <w:tcW w:w="4535" w:type="dxa"/>
          </w:tcPr>
          <w:p w:rsidR="008D2615" w:rsidRPr="00F544C8" w:rsidRDefault="00F544C8" w:rsidP="00B006A6">
            <w:r w:rsidRPr="00F544C8">
              <w:rPr>
                <w:rFonts w:hint="eastAsia"/>
              </w:rPr>
              <w:t>薬等が手に入るかどうか</w:t>
            </w:r>
          </w:p>
        </w:tc>
        <w:tc>
          <w:tcPr>
            <w:tcW w:w="1077" w:type="dxa"/>
            <w:shd w:val="clear" w:color="auto" w:fill="FFF2CC" w:themeFill="accent4" w:themeFillTint="33"/>
          </w:tcPr>
          <w:p w:rsidR="008D2615" w:rsidRPr="00F544C8" w:rsidRDefault="00F544C8" w:rsidP="00F544C8">
            <w:pPr>
              <w:jc w:val="center"/>
            </w:pPr>
            <w:r>
              <w:rPr>
                <w:rFonts w:hint="eastAsia"/>
              </w:rPr>
              <w:t>38.7％</w:t>
            </w:r>
          </w:p>
        </w:tc>
        <w:tc>
          <w:tcPr>
            <w:tcW w:w="1077" w:type="dxa"/>
          </w:tcPr>
          <w:p w:rsidR="008D2615" w:rsidRPr="00F544C8" w:rsidRDefault="00F544C8" w:rsidP="00F544C8">
            <w:pPr>
              <w:jc w:val="center"/>
            </w:pPr>
            <w:r>
              <w:rPr>
                <w:rFonts w:hint="eastAsia"/>
              </w:rPr>
              <w:t>26.6％</w:t>
            </w:r>
          </w:p>
        </w:tc>
        <w:tc>
          <w:tcPr>
            <w:tcW w:w="1077" w:type="dxa"/>
            <w:shd w:val="clear" w:color="auto" w:fill="FFF2CC" w:themeFill="accent4" w:themeFillTint="33"/>
          </w:tcPr>
          <w:p w:rsidR="008D2615" w:rsidRPr="00F544C8" w:rsidRDefault="00F544C8" w:rsidP="00F544C8">
            <w:pPr>
              <w:jc w:val="center"/>
            </w:pPr>
            <w:r>
              <w:rPr>
                <w:rFonts w:hint="eastAsia"/>
              </w:rPr>
              <w:t>56.8％</w:t>
            </w:r>
          </w:p>
        </w:tc>
        <w:tc>
          <w:tcPr>
            <w:tcW w:w="1077" w:type="dxa"/>
            <w:shd w:val="clear" w:color="auto" w:fill="FFF2CC" w:themeFill="accent4" w:themeFillTint="33"/>
          </w:tcPr>
          <w:p w:rsidR="008D2615" w:rsidRPr="00F544C8" w:rsidRDefault="00F544C8" w:rsidP="00F544C8">
            <w:pPr>
              <w:jc w:val="center"/>
            </w:pPr>
            <w:r>
              <w:rPr>
                <w:rFonts w:hint="eastAsia"/>
              </w:rPr>
              <w:t>58.7％</w:t>
            </w:r>
          </w:p>
        </w:tc>
        <w:tc>
          <w:tcPr>
            <w:tcW w:w="1077" w:type="dxa"/>
          </w:tcPr>
          <w:p w:rsidR="008D2615" w:rsidRPr="00F544C8" w:rsidRDefault="00F544C8" w:rsidP="00F544C8">
            <w:pPr>
              <w:jc w:val="center"/>
            </w:pPr>
            <w:r>
              <w:rPr>
                <w:rFonts w:hint="eastAsia"/>
              </w:rPr>
              <w:t>22.2％</w:t>
            </w:r>
          </w:p>
        </w:tc>
      </w:tr>
      <w:tr w:rsidR="008D2615" w:rsidRPr="00F544C8" w:rsidTr="008D2615">
        <w:tc>
          <w:tcPr>
            <w:tcW w:w="4535" w:type="dxa"/>
          </w:tcPr>
          <w:p w:rsidR="008D2615" w:rsidRPr="00F544C8" w:rsidRDefault="00F544C8" w:rsidP="00B006A6">
            <w:r w:rsidRPr="00F544C8">
              <w:rPr>
                <w:rFonts w:hint="eastAsia"/>
              </w:rPr>
              <w:t>職場から自宅に帰れるか</w:t>
            </w:r>
          </w:p>
        </w:tc>
        <w:tc>
          <w:tcPr>
            <w:tcW w:w="1077" w:type="dxa"/>
          </w:tcPr>
          <w:p w:rsidR="008D2615" w:rsidRPr="00F544C8" w:rsidRDefault="00F544C8" w:rsidP="00F544C8">
            <w:pPr>
              <w:jc w:val="center"/>
            </w:pPr>
            <w:r>
              <w:rPr>
                <w:rFonts w:hint="eastAsia"/>
              </w:rPr>
              <w:t>6.5％</w:t>
            </w:r>
          </w:p>
        </w:tc>
        <w:tc>
          <w:tcPr>
            <w:tcW w:w="1077" w:type="dxa"/>
          </w:tcPr>
          <w:p w:rsidR="008D2615" w:rsidRPr="00F544C8" w:rsidRDefault="00F544C8" w:rsidP="00F544C8">
            <w:pPr>
              <w:jc w:val="center"/>
            </w:pPr>
            <w:r>
              <w:rPr>
                <w:rFonts w:hint="eastAsia"/>
              </w:rPr>
              <w:t>26.6％</w:t>
            </w:r>
          </w:p>
        </w:tc>
        <w:tc>
          <w:tcPr>
            <w:tcW w:w="1077" w:type="dxa"/>
          </w:tcPr>
          <w:p w:rsidR="008D2615" w:rsidRPr="00F544C8" w:rsidRDefault="00F544C8" w:rsidP="00F544C8">
            <w:pPr>
              <w:jc w:val="center"/>
            </w:pPr>
            <w:r>
              <w:rPr>
                <w:rFonts w:hint="eastAsia"/>
              </w:rPr>
              <w:t>17.1％</w:t>
            </w:r>
          </w:p>
        </w:tc>
        <w:tc>
          <w:tcPr>
            <w:tcW w:w="1077" w:type="dxa"/>
          </w:tcPr>
          <w:p w:rsidR="008D2615" w:rsidRPr="00F544C8" w:rsidRDefault="00F544C8" w:rsidP="00F544C8">
            <w:pPr>
              <w:jc w:val="center"/>
            </w:pPr>
            <w:r>
              <w:rPr>
                <w:rFonts w:hint="eastAsia"/>
              </w:rPr>
              <w:t>10.6％</w:t>
            </w:r>
          </w:p>
        </w:tc>
        <w:tc>
          <w:tcPr>
            <w:tcW w:w="1077" w:type="dxa"/>
          </w:tcPr>
          <w:p w:rsidR="008D2615" w:rsidRPr="00F544C8" w:rsidRDefault="00F544C8" w:rsidP="00F544C8">
            <w:pPr>
              <w:jc w:val="center"/>
            </w:pPr>
            <w:r>
              <w:rPr>
                <w:rFonts w:hint="eastAsia"/>
              </w:rPr>
              <w:t>3.7％</w:t>
            </w:r>
          </w:p>
        </w:tc>
      </w:tr>
      <w:tr w:rsidR="008D2615" w:rsidRPr="00F544C8" w:rsidTr="008D2615">
        <w:tc>
          <w:tcPr>
            <w:tcW w:w="4535" w:type="dxa"/>
          </w:tcPr>
          <w:p w:rsidR="008D2615" w:rsidRPr="00F544C8" w:rsidRDefault="00F544C8" w:rsidP="00B006A6">
            <w:r w:rsidRPr="00F544C8">
              <w:rPr>
                <w:rFonts w:hint="eastAsia"/>
              </w:rPr>
              <w:t>エレベーターがないと一人では移動できないこと</w:t>
            </w:r>
          </w:p>
        </w:tc>
        <w:tc>
          <w:tcPr>
            <w:tcW w:w="1077" w:type="dxa"/>
          </w:tcPr>
          <w:p w:rsidR="008D2615" w:rsidRPr="00F544C8" w:rsidRDefault="00F544C8" w:rsidP="00F544C8">
            <w:pPr>
              <w:jc w:val="center"/>
            </w:pPr>
            <w:r>
              <w:rPr>
                <w:rFonts w:hint="eastAsia"/>
              </w:rPr>
              <w:t>10.6％</w:t>
            </w:r>
          </w:p>
        </w:tc>
        <w:tc>
          <w:tcPr>
            <w:tcW w:w="1077" w:type="dxa"/>
          </w:tcPr>
          <w:p w:rsidR="008D2615" w:rsidRPr="00F544C8" w:rsidRDefault="00F544C8" w:rsidP="00F544C8">
            <w:pPr>
              <w:jc w:val="center"/>
            </w:pPr>
            <w:r>
              <w:rPr>
                <w:rFonts w:hint="eastAsia"/>
              </w:rPr>
              <w:t>3.0％</w:t>
            </w:r>
          </w:p>
        </w:tc>
        <w:tc>
          <w:tcPr>
            <w:tcW w:w="1077" w:type="dxa"/>
          </w:tcPr>
          <w:p w:rsidR="008D2615" w:rsidRPr="00F544C8" w:rsidRDefault="00F544C8" w:rsidP="00F544C8">
            <w:pPr>
              <w:jc w:val="center"/>
            </w:pPr>
            <w:r>
              <w:rPr>
                <w:rFonts w:hint="eastAsia"/>
              </w:rPr>
              <w:t>4.7％</w:t>
            </w:r>
          </w:p>
        </w:tc>
        <w:tc>
          <w:tcPr>
            <w:tcW w:w="1077" w:type="dxa"/>
          </w:tcPr>
          <w:p w:rsidR="008D2615" w:rsidRPr="00F544C8" w:rsidRDefault="00F544C8" w:rsidP="00F544C8">
            <w:pPr>
              <w:jc w:val="center"/>
            </w:pPr>
            <w:r>
              <w:rPr>
                <w:rFonts w:hint="eastAsia"/>
              </w:rPr>
              <w:t>11.5％</w:t>
            </w:r>
          </w:p>
        </w:tc>
        <w:tc>
          <w:tcPr>
            <w:tcW w:w="1077" w:type="dxa"/>
          </w:tcPr>
          <w:p w:rsidR="008D2615" w:rsidRPr="00F544C8" w:rsidRDefault="00F544C8" w:rsidP="00F544C8">
            <w:pPr>
              <w:jc w:val="center"/>
            </w:pPr>
            <w:r>
              <w:rPr>
                <w:rFonts w:hint="eastAsia"/>
              </w:rPr>
              <w:t>3.0％</w:t>
            </w:r>
          </w:p>
        </w:tc>
      </w:tr>
      <w:tr w:rsidR="008D2615" w:rsidRPr="00F544C8" w:rsidTr="00F544C8">
        <w:tc>
          <w:tcPr>
            <w:tcW w:w="4535" w:type="dxa"/>
          </w:tcPr>
          <w:p w:rsidR="008D2615" w:rsidRPr="00F544C8" w:rsidRDefault="00F544C8" w:rsidP="00B006A6">
            <w:r w:rsidRPr="00F544C8">
              <w:rPr>
                <w:rFonts w:hint="eastAsia"/>
              </w:rPr>
              <w:t>集団生活になじめるかどうか</w:t>
            </w:r>
          </w:p>
        </w:tc>
        <w:tc>
          <w:tcPr>
            <w:tcW w:w="1077" w:type="dxa"/>
          </w:tcPr>
          <w:p w:rsidR="008D2615" w:rsidRPr="00F544C8" w:rsidRDefault="00F544C8" w:rsidP="00F544C8">
            <w:pPr>
              <w:jc w:val="center"/>
            </w:pPr>
            <w:r>
              <w:rPr>
                <w:rFonts w:hint="eastAsia"/>
              </w:rPr>
              <w:t>15.2％</w:t>
            </w:r>
          </w:p>
        </w:tc>
        <w:tc>
          <w:tcPr>
            <w:tcW w:w="1077" w:type="dxa"/>
            <w:shd w:val="clear" w:color="auto" w:fill="FFF2CC" w:themeFill="accent4" w:themeFillTint="33"/>
          </w:tcPr>
          <w:p w:rsidR="008D2615" w:rsidRPr="00F544C8" w:rsidRDefault="00F544C8" w:rsidP="00F544C8">
            <w:pPr>
              <w:jc w:val="center"/>
            </w:pPr>
            <w:r>
              <w:rPr>
                <w:rFonts w:hint="eastAsia"/>
              </w:rPr>
              <w:t>37.3％</w:t>
            </w:r>
          </w:p>
        </w:tc>
        <w:tc>
          <w:tcPr>
            <w:tcW w:w="1077" w:type="dxa"/>
          </w:tcPr>
          <w:p w:rsidR="008D2615" w:rsidRPr="00F544C8" w:rsidRDefault="00F544C8" w:rsidP="00F544C8">
            <w:pPr>
              <w:jc w:val="center"/>
            </w:pPr>
            <w:r>
              <w:rPr>
                <w:rFonts w:hint="eastAsia"/>
              </w:rPr>
              <w:t>41.6％</w:t>
            </w:r>
          </w:p>
        </w:tc>
        <w:tc>
          <w:tcPr>
            <w:tcW w:w="1077" w:type="dxa"/>
          </w:tcPr>
          <w:p w:rsidR="008D2615" w:rsidRPr="00F544C8" w:rsidRDefault="00F544C8" w:rsidP="00F544C8">
            <w:pPr>
              <w:jc w:val="center"/>
            </w:pPr>
            <w:r>
              <w:rPr>
                <w:rFonts w:hint="eastAsia"/>
              </w:rPr>
              <w:t>9.6％</w:t>
            </w:r>
          </w:p>
        </w:tc>
        <w:tc>
          <w:tcPr>
            <w:tcW w:w="1077" w:type="dxa"/>
            <w:shd w:val="clear" w:color="auto" w:fill="FFF2CC" w:themeFill="accent4" w:themeFillTint="33"/>
          </w:tcPr>
          <w:p w:rsidR="008D2615" w:rsidRPr="00F544C8" w:rsidRDefault="00F544C8" w:rsidP="00F544C8">
            <w:pPr>
              <w:jc w:val="center"/>
            </w:pPr>
            <w:r>
              <w:rPr>
                <w:rFonts w:hint="eastAsia"/>
              </w:rPr>
              <w:t>50.4％</w:t>
            </w:r>
          </w:p>
        </w:tc>
      </w:tr>
      <w:tr w:rsidR="008D2615" w:rsidRPr="00F544C8" w:rsidTr="00F544C8">
        <w:tc>
          <w:tcPr>
            <w:tcW w:w="4535" w:type="dxa"/>
          </w:tcPr>
          <w:p w:rsidR="008D2615" w:rsidRPr="00F544C8" w:rsidRDefault="00F544C8" w:rsidP="00B006A6">
            <w:r w:rsidRPr="00F544C8">
              <w:rPr>
                <w:rFonts w:hint="eastAsia"/>
              </w:rPr>
              <w:t>治療の継続ができるかどうか</w:t>
            </w:r>
          </w:p>
        </w:tc>
        <w:tc>
          <w:tcPr>
            <w:tcW w:w="1077" w:type="dxa"/>
          </w:tcPr>
          <w:p w:rsidR="008D2615" w:rsidRPr="00F544C8" w:rsidRDefault="00F544C8" w:rsidP="00F544C8">
            <w:pPr>
              <w:jc w:val="center"/>
            </w:pPr>
            <w:r>
              <w:rPr>
                <w:rFonts w:hint="eastAsia"/>
              </w:rPr>
              <w:t>23.5％</w:t>
            </w:r>
          </w:p>
        </w:tc>
        <w:tc>
          <w:tcPr>
            <w:tcW w:w="1077" w:type="dxa"/>
          </w:tcPr>
          <w:p w:rsidR="008D2615" w:rsidRPr="00F544C8" w:rsidRDefault="00F544C8" w:rsidP="00F544C8">
            <w:pPr>
              <w:jc w:val="center"/>
            </w:pPr>
            <w:r>
              <w:rPr>
                <w:rFonts w:hint="eastAsia"/>
              </w:rPr>
              <w:t>11.8％</w:t>
            </w:r>
          </w:p>
        </w:tc>
        <w:tc>
          <w:tcPr>
            <w:tcW w:w="1077" w:type="dxa"/>
            <w:shd w:val="clear" w:color="auto" w:fill="FFF2CC" w:themeFill="accent4" w:themeFillTint="33"/>
          </w:tcPr>
          <w:p w:rsidR="008D2615" w:rsidRPr="00F544C8" w:rsidRDefault="00F544C8" w:rsidP="00F544C8">
            <w:pPr>
              <w:jc w:val="center"/>
            </w:pPr>
            <w:r>
              <w:rPr>
                <w:rFonts w:hint="eastAsia"/>
              </w:rPr>
              <w:t>43.6％</w:t>
            </w:r>
          </w:p>
        </w:tc>
        <w:tc>
          <w:tcPr>
            <w:tcW w:w="1077" w:type="dxa"/>
            <w:shd w:val="clear" w:color="auto" w:fill="FFF2CC" w:themeFill="accent4" w:themeFillTint="33"/>
          </w:tcPr>
          <w:p w:rsidR="008D2615" w:rsidRPr="00F544C8" w:rsidRDefault="00F544C8" w:rsidP="00F544C8">
            <w:pPr>
              <w:jc w:val="center"/>
            </w:pPr>
            <w:r>
              <w:rPr>
                <w:rFonts w:hint="eastAsia"/>
              </w:rPr>
              <w:t>40.4％</w:t>
            </w:r>
          </w:p>
        </w:tc>
        <w:tc>
          <w:tcPr>
            <w:tcW w:w="1077" w:type="dxa"/>
          </w:tcPr>
          <w:p w:rsidR="008D2615" w:rsidRPr="00F544C8" w:rsidRDefault="00F544C8" w:rsidP="00F544C8">
            <w:pPr>
              <w:jc w:val="center"/>
            </w:pPr>
            <w:r>
              <w:rPr>
                <w:rFonts w:hint="eastAsia"/>
              </w:rPr>
              <w:t>11.1％</w:t>
            </w:r>
          </w:p>
        </w:tc>
      </w:tr>
      <w:tr w:rsidR="008D2615" w:rsidRPr="00F544C8" w:rsidTr="008D2615">
        <w:tc>
          <w:tcPr>
            <w:tcW w:w="4535" w:type="dxa"/>
          </w:tcPr>
          <w:p w:rsidR="008D2615" w:rsidRPr="00F544C8" w:rsidRDefault="00F544C8" w:rsidP="00B006A6">
            <w:r w:rsidRPr="00F544C8">
              <w:rPr>
                <w:rFonts w:hint="eastAsia"/>
              </w:rPr>
              <w:t>その他</w:t>
            </w:r>
          </w:p>
        </w:tc>
        <w:tc>
          <w:tcPr>
            <w:tcW w:w="1077" w:type="dxa"/>
          </w:tcPr>
          <w:p w:rsidR="008D2615" w:rsidRPr="00F544C8" w:rsidRDefault="00F544C8" w:rsidP="00F544C8">
            <w:pPr>
              <w:jc w:val="center"/>
            </w:pPr>
            <w:r>
              <w:rPr>
                <w:rFonts w:hint="eastAsia"/>
              </w:rPr>
              <w:t>3.9％</w:t>
            </w:r>
          </w:p>
        </w:tc>
        <w:tc>
          <w:tcPr>
            <w:tcW w:w="1077" w:type="dxa"/>
          </w:tcPr>
          <w:p w:rsidR="008D2615" w:rsidRPr="00F544C8" w:rsidRDefault="00F544C8" w:rsidP="00F544C8">
            <w:pPr>
              <w:jc w:val="center"/>
            </w:pPr>
            <w:r>
              <w:rPr>
                <w:rFonts w:hint="eastAsia"/>
              </w:rPr>
              <w:t>7.7％</w:t>
            </w:r>
          </w:p>
        </w:tc>
        <w:tc>
          <w:tcPr>
            <w:tcW w:w="1077" w:type="dxa"/>
          </w:tcPr>
          <w:p w:rsidR="008D2615" w:rsidRPr="00F544C8" w:rsidRDefault="00F544C8" w:rsidP="00F544C8">
            <w:pPr>
              <w:jc w:val="center"/>
            </w:pPr>
            <w:r>
              <w:rPr>
                <w:rFonts w:hint="eastAsia"/>
              </w:rPr>
              <w:t>7.0％</w:t>
            </w:r>
          </w:p>
        </w:tc>
        <w:tc>
          <w:tcPr>
            <w:tcW w:w="1077" w:type="dxa"/>
          </w:tcPr>
          <w:p w:rsidR="008D2615" w:rsidRPr="00F544C8" w:rsidRDefault="00F544C8" w:rsidP="00F544C8">
            <w:pPr>
              <w:jc w:val="center"/>
            </w:pPr>
            <w:r>
              <w:rPr>
                <w:rFonts w:hint="eastAsia"/>
              </w:rPr>
              <w:t>1.9％</w:t>
            </w:r>
          </w:p>
        </w:tc>
        <w:tc>
          <w:tcPr>
            <w:tcW w:w="1077" w:type="dxa"/>
          </w:tcPr>
          <w:p w:rsidR="008D2615" w:rsidRPr="00F544C8" w:rsidRDefault="00F544C8" w:rsidP="00F544C8">
            <w:pPr>
              <w:jc w:val="center"/>
            </w:pPr>
            <w:r>
              <w:rPr>
                <w:rFonts w:hint="eastAsia"/>
              </w:rPr>
              <w:t>6.7％</w:t>
            </w:r>
          </w:p>
        </w:tc>
      </w:tr>
      <w:tr w:rsidR="008D2615" w:rsidRPr="00F544C8" w:rsidTr="008D2615">
        <w:tc>
          <w:tcPr>
            <w:tcW w:w="4535" w:type="dxa"/>
          </w:tcPr>
          <w:p w:rsidR="008D2615" w:rsidRPr="00F544C8" w:rsidRDefault="00F544C8" w:rsidP="00B006A6">
            <w:r w:rsidRPr="00F544C8">
              <w:rPr>
                <w:rFonts w:hint="eastAsia"/>
              </w:rPr>
              <w:t>特に不安は感じない</w:t>
            </w:r>
          </w:p>
        </w:tc>
        <w:tc>
          <w:tcPr>
            <w:tcW w:w="1077" w:type="dxa"/>
          </w:tcPr>
          <w:p w:rsidR="008D2615" w:rsidRPr="00F544C8" w:rsidRDefault="00F544C8" w:rsidP="00F544C8">
            <w:pPr>
              <w:jc w:val="center"/>
            </w:pPr>
            <w:r>
              <w:rPr>
                <w:rFonts w:hint="eastAsia"/>
              </w:rPr>
              <w:t>9.4％</w:t>
            </w:r>
          </w:p>
        </w:tc>
        <w:tc>
          <w:tcPr>
            <w:tcW w:w="1077" w:type="dxa"/>
          </w:tcPr>
          <w:p w:rsidR="008D2615" w:rsidRPr="00F544C8" w:rsidRDefault="00F544C8" w:rsidP="00F544C8">
            <w:pPr>
              <w:jc w:val="center"/>
            </w:pPr>
            <w:r>
              <w:rPr>
                <w:rFonts w:hint="eastAsia"/>
              </w:rPr>
              <w:t>6.5％</w:t>
            </w:r>
          </w:p>
        </w:tc>
        <w:tc>
          <w:tcPr>
            <w:tcW w:w="1077" w:type="dxa"/>
          </w:tcPr>
          <w:p w:rsidR="008D2615" w:rsidRPr="00F544C8" w:rsidRDefault="00F544C8" w:rsidP="00F544C8">
            <w:pPr>
              <w:jc w:val="center"/>
            </w:pPr>
            <w:r>
              <w:rPr>
                <w:rFonts w:hint="eastAsia"/>
              </w:rPr>
              <w:t>7.4％</w:t>
            </w:r>
          </w:p>
        </w:tc>
        <w:tc>
          <w:tcPr>
            <w:tcW w:w="1077" w:type="dxa"/>
          </w:tcPr>
          <w:p w:rsidR="008D2615" w:rsidRPr="00F544C8" w:rsidRDefault="00F544C8" w:rsidP="00F544C8">
            <w:pPr>
              <w:jc w:val="center"/>
            </w:pPr>
            <w:r>
              <w:rPr>
                <w:rFonts w:hint="eastAsia"/>
              </w:rPr>
              <w:t>8.7％</w:t>
            </w:r>
          </w:p>
        </w:tc>
        <w:tc>
          <w:tcPr>
            <w:tcW w:w="1077" w:type="dxa"/>
          </w:tcPr>
          <w:p w:rsidR="008D2615" w:rsidRPr="00F544C8" w:rsidRDefault="00F544C8" w:rsidP="00F544C8">
            <w:pPr>
              <w:jc w:val="center"/>
            </w:pPr>
            <w:r>
              <w:rPr>
                <w:rFonts w:hint="eastAsia"/>
              </w:rPr>
              <w:t>3.0％</w:t>
            </w:r>
          </w:p>
        </w:tc>
      </w:tr>
      <w:tr w:rsidR="008D2615" w:rsidRPr="00F544C8" w:rsidTr="008D2615">
        <w:tc>
          <w:tcPr>
            <w:tcW w:w="4535" w:type="dxa"/>
          </w:tcPr>
          <w:p w:rsidR="008D2615" w:rsidRPr="00F544C8" w:rsidRDefault="00F544C8" w:rsidP="00B006A6">
            <w:r w:rsidRPr="00F544C8">
              <w:rPr>
                <w:rFonts w:hint="eastAsia"/>
              </w:rPr>
              <w:t>無回答</w:t>
            </w:r>
          </w:p>
        </w:tc>
        <w:tc>
          <w:tcPr>
            <w:tcW w:w="1077" w:type="dxa"/>
          </w:tcPr>
          <w:p w:rsidR="008D2615" w:rsidRPr="00F544C8" w:rsidRDefault="00F544C8" w:rsidP="00F544C8">
            <w:pPr>
              <w:jc w:val="center"/>
            </w:pPr>
            <w:r>
              <w:rPr>
                <w:rFonts w:hint="eastAsia"/>
              </w:rPr>
              <w:t>12.6％</w:t>
            </w:r>
          </w:p>
        </w:tc>
        <w:tc>
          <w:tcPr>
            <w:tcW w:w="1077" w:type="dxa"/>
          </w:tcPr>
          <w:p w:rsidR="008D2615" w:rsidRPr="00F544C8" w:rsidRDefault="00F544C8" w:rsidP="00F544C8">
            <w:pPr>
              <w:jc w:val="center"/>
            </w:pPr>
            <w:r>
              <w:rPr>
                <w:rFonts w:hint="eastAsia"/>
              </w:rPr>
              <w:t>10.1％</w:t>
            </w:r>
          </w:p>
        </w:tc>
        <w:tc>
          <w:tcPr>
            <w:tcW w:w="1077" w:type="dxa"/>
          </w:tcPr>
          <w:p w:rsidR="008D2615" w:rsidRPr="00F544C8" w:rsidRDefault="00F544C8" w:rsidP="00F544C8">
            <w:pPr>
              <w:jc w:val="center"/>
            </w:pPr>
            <w:r>
              <w:rPr>
                <w:rFonts w:hint="eastAsia"/>
              </w:rPr>
              <w:t>7.8％</w:t>
            </w:r>
          </w:p>
        </w:tc>
        <w:tc>
          <w:tcPr>
            <w:tcW w:w="1077" w:type="dxa"/>
          </w:tcPr>
          <w:p w:rsidR="008D2615" w:rsidRPr="00F544C8" w:rsidRDefault="00F544C8" w:rsidP="00F544C8">
            <w:pPr>
              <w:jc w:val="center"/>
            </w:pPr>
            <w:r>
              <w:rPr>
                <w:rFonts w:hint="eastAsia"/>
              </w:rPr>
              <w:t>11.5％</w:t>
            </w:r>
          </w:p>
        </w:tc>
        <w:tc>
          <w:tcPr>
            <w:tcW w:w="1077" w:type="dxa"/>
          </w:tcPr>
          <w:p w:rsidR="008D2615" w:rsidRPr="00F544C8" w:rsidRDefault="00F544C8" w:rsidP="00F544C8">
            <w:pPr>
              <w:jc w:val="center"/>
            </w:pPr>
            <w:r>
              <w:rPr>
                <w:rFonts w:hint="eastAsia"/>
              </w:rPr>
              <w:t>5.9％</w:t>
            </w:r>
          </w:p>
        </w:tc>
      </w:tr>
    </w:tbl>
    <w:p w:rsidR="008D2615" w:rsidRDefault="008D2615" w:rsidP="00B006A6"/>
    <w:p w:rsidR="00445ABC" w:rsidRDefault="00445ABC" w:rsidP="00B006A6"/>
    <w:p w:rsidR="00036DA8" w:rsidRDefault="00036DA8" w:rsidP="00B006A6"/>
    <w:p w:rsidR="00036DA8" w:rsidRDefault="00036DA8" w:rsidP="00B006A6">
      <w:pPr>
        <w:rPr>
          <w:rFonts w:hint="eastAsia"/>
        </w:rPr>
      </w:pPr>
    </w:p>
    <w:p w:rsidR="00445ABC" w:rsidRPr="00445ABC" w:rsidRDefault="00445ABC" w:rsidP="00B006A6">
      <w:pPr>
        <w:rPr>
          <w:sz w:val="28"/>
          <w:szCs w:val="28"/>
          <w:bdr w:val="single" w:sz="4" w:space="0" w:color="auto"/>
        </w:rPr>
      </w:pPr>
      <w:r w:rsidRPr="00445ABC">
        <w:rPr>
          <w:rFonts w:hint="eastAsia"/>
          <w:sz w:val="28"/>
          <w:szCs w:val="28"/>
          <w:bdr w:val="single" w:sz="4" w:space="0" w:color="auto"/>
        </w:rPr>
        <w:lastRenderedPageBreak/>
        <w:t>基本目標３　『生きる力を学ぶ』</w:t>
      </w:r>
    </w:p>
    <w:p w:rsidR="00445ABC" w:rsidRPr="00445ABC" w:rsidRDefault="00036DA8" w:rsidP="00B006A6">
      <w:pPr>
        <w:rPr>
          <w:b/>
          <w:sz w:val="26"/>
          <w:szCs w:val="26"/>
          <w:u w:val="single"/>
        </w:rPr>
      </w:pPr>
      <w:r>
        <w:rPr>
          <w:rFonts w:hint="eastAsia"/>
          <w:b/>
          <w:noProof/>
        </w:rPr>
        <mc:AlternateContent>
          <mc:Choice Requires="wps">
            <w:drawing>
              <wp:anchor distT="0" distB="0" distL="114300" distR="114300" simplePos="0" relativeHeight="251674624" behindDoc="0" locked="0" layoutInCell="1" allowOverlap="1" wp14:anchorId="046E8C16" wp14:editId="2000DCAB">
                <wp:simplePos x="0" y="0"/>
                <wp:positionH relativeFrom="margin">
                  <wp:posOffset>0</wp:posOffset>
                </wp:positionH>
                <wp:positionV relativeFrom="paragraph">
                  <wp:posOffset>441325</wp:posOffset>
                </wp:positionV>
                <wp:extent cx="6719570" cy="478155"/>
                <wp:effectExtent l="0" t="0" r="24130" b="17145"/>
                <wp:wrapNone/>
                <wp:docPr id="9" name="正方形/長方形 9"/>
                <wp:cNvGraphicFramePr/>
                <a:graphic xmlns:a="http://schemas.openxmlformats.org/drawingml/2006/main">
                  <a:graphicData uri="http://schemas.microsoft.com/office/word/2010/wordprocessingShape">
                    <wps:wsp>
                      <wps:cNvSpPr/>
                      <wps:spPr>
                        <a:xfrm>
                          <a:off x="0" y="0"/>
                          <a:ext cx="6719570" cy="478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F19A2" id="正方形/長方形 9" o:spid="_x0000_s1026" style="position:absolute;left:0;text-align:left;margin-left:0;margin-top:34.75pt;width:529.1pt;height:37.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" filled="f" strokecolor="black [3213]" strokeweight="1pt">
                <w10:wrap anchorx="margin"/>
              </v:rect>
            </w:pict>
          </mc:Fallback>
        </mc:AlternateContent>
      </w:r>
      <w:r w:rsidR="00445ABC" w:rsidRPr="00445ABC">
        <w:rPr>
          <w:rFonts w:hint="eastAsia"/>
          <w:b/>
          <w:sz w:val="26"/>
          <w:szCs w:val="26"/>
          <w:u w:val="single"/>
        </w:rPr>
        <w:t>施策項目２　福祉と教育が一体となり、切れ目のない支援を推進する</w:t>
      </w:r>
    </w:p>
    <w:p w:rsidR="00445ABC" w:rsidRPr="007F2F0E" w:rsidRDefault="00445ABC" w:rsidP="007F2F0E">
      <w:pPr>
        <w:ind w:firstLineChars="100" w:firstLine="260"/>
        <w:rPr>
          <w:b/>
          <w:sz w:val="26"/>
          <w:szCs w:val="26"/>
        </w:rPr>
      </w:pPr>
      <w:r w:rsidRPr="00445ABC">
        <w:rPr>
          <w:rFonts w:hint="eastAsia"/>
          <w:b/>
          <w:sz w:val="26"/>
          <w:szCs w:val="26"/>
        </w:rPr>
        <w:t>施策１　「エール」発達・教育支援センターを中心とした発達支援と教育支援の推進</w:t>
      </w:r>
    </w:p>
    <w:p w:rsidR="00445ABC" w:rsidRDefault="00445ABC" w:rsidP="00B006A6">
      <w:r>
        <w:rPr>
          <w:rFonts w:hint="eastAsia"/>
        </w:rPr>
        <w:t>障害のある子どもの学齢期における適切な発達支援と教育支援を行い、小学校、中学校、高等学校等へのステージの切替わりに際して切れ目のない支援を行います。</w:t>
      </w:r>
    </w:p>
    <w:p w:rsidR="00445ABC" w:rsidRDefault="00445ABC" w:rsidP="00B006A6"/>
    <w:p w:rsidR="00445ABC" w:rsidRPr="00384AF0" w:rsidRDefault="007F2F0E" w:rsidP="00B006A6">
      <w:pPr>
        <w:rPr>
          <w:b/>
          <w:sz w:val="26"/>
          <w:szCs w:val="26"/>
        </w:rPr>
      </w:pPr>
      <w:r w:rsidRPr="00384AF0">
        <w:rPr>
          <w:rFonts w:hint="eastAsia"/>
          <w:b/>
          <w:sz w:val="26"/>
          <w:szCs w:val="26"/>
        </w:rPr>
        <w:t>≪調査結果≫</w:t>
      </w:r>
    </w:p>
    <w:p w:rsidR="00384AF0" w:rsidRPr="00384AF0" w:rsidRDefault="00384AF0" w:rsidP="00B006A6">
      <w:pPr>
        <w:rPr>
          <w:b/>
          <w:u w:val="single"/>
        </w:rPr>
      </w:pPr>
      <w:r w:rsidRPr="00384AF0">
        <w:rPr>
          <w:b/>
          <w:noProof/>
          <w:u w:val="single"/>
        </w:rPr>
        <w:drawing>
          <wp:anchor distT="0" distB="0" distL="114300" distR="114300" simplePos="0" relativeHeight="251677696" behindDoc="0" locked="0" layoutInCell="1" allowOverlap="1" wp14:anchorId="20BAA53B" wp14:editId="33618607">
            <wp:simplePos x="0" y="0"/>
            <wp:positionH relativeFrom="margin">
              <wp:align>left</wp:align>
            </wp:positionH>
            <wp:positionV relativeFrom="paragraph">
              <wp:posOffset>233916</wp:posOffset>
            </wp:positionV>
            <wp:extent cx="2445488" cy="4898276"/>
            <wp:effectExtent l="0" t="0" r="0" b="0"/>
            <wp:wrapSquare wrapText="bothSides"/>
            <wp:docPr id="742" name="図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5488" cy="4898276"/>
                    </a:xfrm>
                    <a:prstGeom prst="rect">
                      <a:avLst/>
                    </a:prstGeom>
                    <a:noFill/>
                    <a:ln>
                      <a:noFill/>
                    </a:ln>
                  </pic:spPr>
                </pic:pic>
              </a:graphicData>
            </a:graphic>
            <wp14:sizeRelH relativeFrom="page">
              <wp14:pctWidth>0</wp14:pctWidth>
            </wp14:sizeRelH>
            <wp14:sizeRelV relativeFrom="page">
              <wp14:pctHeight>0</wp14:pctHeight>
            </wp14:sizeRelV>
          </wp:anchor>
        </w:drawing>
      </w:r>
      <w:r w:rsidR="007F2F0E" w:rsidRPr="00384AF0">
        <w:rPr>
          <w:rFonts w:hint="eastAsia"/>
          <w:b/>
          <w:u w:val="single"/>
        </w:rPr>
        <w:t xml:space="preserve">問　</w:t>
      </w:r>
      <w:r w:rsidRPr="00384AF0">
        <w:rPr>
          <w:rFonts w:hint="eastAsia"/>
          <w:b/>
          <w:u w:val="single"/>
        </w:rPr>
        <w:t>（教育機関に）通っていて困っていることはありますか</w:t>
      </w:r>
    </w:p>
    <w:p w:rsidR="00384AF0" w:rsidRDefault="00384AF0" w:rsidP="00B006A6">
      <w:r w:rsidRPr="00384AF0">
        <w:rPr>
          <w:noProof/>
        </w:rPr>
        <w:drawing>
          <wp:anchor distT="0" distB="0" distL="114300" distR="114300" simplePos="0" relativeHeight="251678720" behindDoc="0" locked="0" layoutInCell="1" allowOverlap="1" wp14:anchorId="4CD2B30E" wp14:editId="4A2BFA86">
            <wp:simplePos x="0" y="0"/>
            <wp:positionH relativeFrom="column">
              <wp:posOffset>2200511</wp:posOffset>
            </wp:positionH>
            <wp:positionV relativeFrom="paragraph">
              <wp:posOffset>118966</wp:posOffset>
            </wp:positionV>
            <wp:extent cx="2392045" cy="4034155"/>
            <wp:effectExtent l="0" t="0" r="0" b="4445"/>
            <wp:wrapSquare wrapText="bothSides"/>
            <wp:docPr id="743" name="図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2045" cy="4034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4AF0" w:rsidRDefault="00384AF0" w:rsidP="00B006A6"/>
    <w:p w:rsidR="00384AF0" w:rsidRDefault="00384AF0" w:rsidP="00B006A6"/>
    <w:p w:rsidR="00384AF0" w:rsidRDefault="00384AF0" w:rsidP="00B006A6"/>
    <w:p w:rsidR="00384AF0" w:rsidRDefault="00384AF0" w:rsidP="00B006A6"/>
    <w:p w:rsidR="00384AF0" w:rsidRDefault="00384AF0" w:rsidP="00B006A6"/>
    <w:p w:rsidR="00384AF0" w:rsidRDefault="00384AF0" w:rsidP="00B006A6"/>
    <w:p w:rsidR="00384AF0" w:rsidRDefault="00036DA8" w:rsidP="00B006A6">
      <w:r w:rsidRPr="00384AF0">
        <w:rPr>
          <w:noProof/>
        </w:rPr>
        <w:drawing>
          <wp:anchor distT="0" distB="0" distL="114300" distR="114300" simplePos="0" relativeHeight="251676672" behindDoc="0" locked="0" layoutInCell="1" allowOverlap="1" wp14:anchorId="2D2F92C7" wp14:editId="151EBA7B">
            <wp:simplePos x="0" y="0"/>
            <wp:positionH relativeFrom="column">
              <wp:posOffset>4335780</wp:posOffset>
            </wp:positionH>
            <wp:positionV relativeFrom="paragraph">
              <wp:posOffset>361315</wp:posOffset>
            </wp:positionV>
            <wp:extent cx="2161540" cy="2498090"/>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a:picLocks noChangeAspect="1"/>
                    </pic:cNvPicPr>
                  </pic:nvPicPr>
                  <pic:blipFill rotWithShape="1">
                    <a:blip r:embed="rId12">
                      <a:extLst>
                        <a:ext uri="{28A0092B-C50C-407E-A947-70E740481C1C}">
                          <a14:useLocalDpi xmlns:a14="http://schemas.microsoft.com/office/drawing/2010/main" val="0"/>
                        </a:ext>
                      </a:extLst>
                    </a:blip>
                    <a:srcRect b="17247"/>
                    <a:stretch/>
                  </pic:blipFill>
                  <pic:spPr bwMode="auto">
                    <a:xfrm>
                      <a:off x="0" y="0"/>
                      <a:ext cx="2161540" cy="249809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384AF0" w:rsidRDefault="00384AF0" w:rsidP="00B006A6"/>
    <w:p w:rsidR="00384AF0" w:rsidRDefault="00384AF0" w:rsidP="00B006A6"/>
    <w:p w:rsidR="00384AF0" w:rsidRDefault="00384AF0" w:rsidP="00B006A6"/>
    <w:p w:rsidR="00384AF0" w:rsidRDefault="00384AF0" w:rsidP="00B006A6"/>
    <w:p w:rsidR="00384AF0" w:rsidRPr="00384AF0" w:rsidRDefault="00384AF0" w:rsidP="00B006A6">
      <w:pPr>
        <w:rPr>
          <w:b/>
          <w:u w:val="single"/>
        </w:rPr>
      </w:pPr>
      <w:r w:rsidRPr="00384AF0">
        <w:rPr>
          <w:rFonts w:hint="eastAsia"/>
          <w:b/>
          <w:u w:val="single"/>
        </w:rPr>
        <w:lastRenderedPageBreak/>
        <w:t>問　学校教育に望むことはどのようなことですか</w:t>
      </w:r>
    </w:p>
    <w:tbl>
      <w:tblPr>
        <w:tblStyle w:val="a5"/>
        <w:tblW w:w="0" w:type="auto"/>
        <w:tblInd w:w="-5" w:type="dxa"/>
        <w:tblLook w:val="04A0" w:firstRow="1" w:lastRow="0" w:firstColumn="1" w:lastColumn="0" w:noHBand="0" w:noVBand="1"/>
      </w:tblPr>
      <w:tblGrid>
        <w:gridCol w:w="851"/>
        <w:gridCol w:w="8025"/>
        <w:gridCol w:w="1585"/>
      </w:tblGrid>
      <w:tr w:rsidR="00384AF0" w:rsidRPr="00C14C6C" w:rsidTr="00384AF0">
        <w:tc>
          <w:tcPr>
            <w:tcW w:w="851" w:type="dxa"/>
            <w:shd w:val="clear" w:color="auto" w:fill="F7CAAC" w:themeFill="accent2" w:themeFillTint="66"/>
          </w:tcPr>
          <w:p w:rsidR="00384AF0" w:rsidRPr="00C14C6C" w:rsidRDefault="00384AF0" w:rsidP="00384AF0">
            <w:pPr>
              <w:jc w:val="center"/>
              <w:rPr>
                <w:rFonts w:ascii="BIZ UDPゴシック" w:eastAsia="BIZ UDPゴシック" w:hAnsi="BIZ UDPゴシック"/>
              </w:rPr>
            </w:pPr>
          </w:p>
        </w:tc>
        <w:tc>
          <w:tcPr>
            <w:tcW w:w="8025" w:type="dxa"/>
            <w:shd w:val="clear" w:color="auto" w:fill="F7CAAC" w:themeFill="accent2" w:themeFillTint="66"/>
          </w:tcPr>
          <w:p w:rsidR="00384AF0" w:rsidRPr="00C14C6C" w:rsidRDefault="00384AF0" w:rsidP="00384AF0">
            <w:pPr>
              <w:jc w:val="center"/>
              <w:rPr>
                <w:rFonts w:ascii="BIZ UDPゴシック" w:eastAsia="BIZ UDPゴシック" w:hAnsi="BIZ UDPゴシック"/>
              </w:rPr>
            </w:pPr>
            <w:r w:rsidRPr="00C14C6C">
              <w:rPr>
                <w:rFonts w:ascii="BIZ UDPゴシック" w:eastAsia="BIZ UDPゴシック" w:hAnsi="BIZ UDPゴシック" w:hint="eastAsia"/>
              </w:rPr>
              <w:t>選択肢</w:t>
            </w:r>
          </w:p>
        </w:tc>
        <w:tc>
          <w:tcPr>
            <w:tcW w:w="1585" w:type="dxa"/>
            <w:shd w:val="clear" w:color="auto" w:fill="F7CAAC" w:themeFill="accent2" w:themeFillTint="66"/>
          </w:tcPr>
          <w:p w:rsidR="00384AF0" w:rsidRPr="00C14C6C" w:rsidRDefault="00384AF0" w:rsidP="00384AF0">
            <w:pPr>
              <w:jc w:val="center"/>
              <w:rPr>
                <w:rFonts w:ascii="BIZ UDPゴシック" w:eastAsia="BIZ UDPゴシック" w:hAnsi="BIZ UDPゴシック"/>
              </w:rPr>
            </w:pPr>
            <w:r w:rsidRPr="00C14C6C">
              <w:rPr>
                <w:rFonts w:ascii="BIZ UDPゴシック" w:eastAsia="BIZ UDPゴシック" w:hAnsi="BIZ UDPゴシック" w:hint="eastAsia"/>
              </w:rPr>
              <w:t>回答</w:t>
            </w:r>
          </w:p>
        </w:tc>
      </w:tr>
      <w:tr w:rsidR="00384AF0" w:rsidRPr="00C14C6C" w:rsidTr="00384AF0">
        <w:tc>
          <w:tcPr>
            <w:tcW w:w="851" w:type="dxa"/>
          </w:tcPr>
          <w:p w:rsidR="00384AF0" w:rsidRPr="00C14C6C" w:rsidRDefault="00384AF0" w:rsidP="00384AF0">
            <w:pPr>
              <w:rPr>
                <w:rFonts w:ascii="BIZ UDPゴシック" w:eastAsia="BIZ UDPゴシック" w:hAnsi="BIZ UDPゴシック"/>
              </w:rPr>
            </w:pPr>
            <w:r>
              <w:rPr>
                <w:rFonts w:ascii="BIZ UDPゴシック" w:eastAsia="BIZ UDPゴシック" w:hAnsi="BIZ UDPゴシック" w:hint="eastAsia"/>
              </w:rPr>
              <w:t>１位</w:t>
            </w:r>
          </w:p>
        </w:tc>
        <w:tc>
          <w:tcPr>
            <w:tcW w:w="8025" w:type="dxa"/>
            <w:shd w:val="clear" w:color="auto" w:fill="auto"/>
          </w:tcPr>
          <w:p w:rsidR="00384AF0" w:rsidRPr="00C14C6C" w:rsidRDefault="00384AF0" w:rsidP="00384AF0">
            <w:pPr>
              <w:rPr>
                <w:rFonts w:ascii="BIZ UDPゴシック" w:eastAsia="BIZ UDPゴシック" w:hAnsi="BIZ UDPゴシック"/>
              </w:rPr>
            </w:pPr>
            <w:r w:rsidRPr="00C14C6C">
              <w:rPr>
                <w:rFonts w:ascii="BIZ UDPゴシック" w:eastAsia="BIZ UDPゴシック" w:hAnsi="BIZ UDPゴシック" w:hint="eastAsia"/>
              </w:rPr>
              <w:t>能力や障害の状況に合った指導をしてほしい</w:t>
            </w:r>
          </w:p>
        </w:tc>
        <w:tc>
          <w:tcPr>
            <w:tcW w:w="1585" w:type="dxa"/>
            <w:shd w:val="clear" w:color="auto" w:fill="auto"/>
          </w:tcPr>
          <w:p w:rsidR="00384AF0" w:rsidRPr="00C14C6C" w:rsidRDefault="00384AF0" w:rsidP="00384AF0">
            <w:pPr>
              <w:jc w:val="right"/>
              <w:rPr>
                <w:rFonts w:ascii="BIZ UDPゴシック" w:eastAsia="BIZ UDPゴシック" w:hAnsi="BIZ UDPゴシック"/>
              </w:rPr>
            </w:pPr>
            <w:r w:rsidRPr="00C14C6C">
              <w:rPr>
                <w:rFonts w:ascii="BIZ UDPゴシック" w:eastAsia="BIZ UDPゴシック" w:hAnsi="BIZ UDPゴシック" w:hint="eastAsia"/>
              </w:rPr>
              <w:t>49.4％</w:t>
            </w:r>
          </w:p>
        </w:tc>
      </w:tr>
      <w:tr w:rsidR="00384AF0" w:rsidRPr="00C14C6C" w:rsidTr="00384AF0">
        <w:tc>
          <w:tcPr>
            <w:tcW w:w="851" w:type="dxa"/>
          </w:tcPr>
          <w:p w:rsidR="00384AF0" w:rsidRPr="00C14C6C" w:rsidRDefault="00384AF0" w:rsidP="00384AF0">
            <w:pPr>
              <w:rPr>
                <w:rFonts w:ascii="BIZ UDPゴシック" w:eastAsia="BIZ UDPゴシック" w:hAnsi="BIZ UDPゴシック"/>
              </w:rPr>
            </w:pPr>
            <w:r>
              <w:rPr>
                <w:rFonts w:ascii="BIZ UDPゴシック" w:eastAsia="BIZ UDPゴシック" w:hAnsi="BIZ UDPゴシック" w:hint="eastAsia"/>
              </w:rPr>
              <w:t>２位</w:t>
            </w:r>
          </w:p>
        </w:tc>
        <w:tc>
          <w:tcPr>
            <w:tcW w:w="8025" w:type="dxa"/>
          </w:tcPr>
          <w:p w:rsidR="00384AF0" w:rsidRPr="00C14C6C" w:rsidRDefault="00384AF0" w:rsidP="00384AF0">
            <w:pPr>
              <w:rPr>
                <w:rFonts w:ascii="BIZ UDPゴシック" w:eastAsia="BIZ UDPゴシック" w:hAnsi="BIZ UDPゴシック"/>
              </w:rPr>
            </w:pPr>
            <w:r w:rsidRPr="00C14C6C">
              <w:rPr>
                <w:rFonts w:ascii="BIZ UDPゴシック" w:eastAsia="BIZ UDPゴシック" w:hAnsi="BIZ UDPゴシック" w:hint="eastAsia"/>
              </w:rPr>
              <w:t>就学相談や進路相談等、相談体制を充実させてほしい</w:t>
            </w:r>
          </w:p>
        </w:tc>
        <w:tc>
          <w:tcPr>
            <w:tcW w:w="1585" w:type="dxa"/>
            <w:shd w:val="clear" w:color="auto" w:fill="auto"/>
          </w:tcPr>
          <w:p w:rsidR="00384AF0" w:rsidRPr="00C14C6C" w:rsidRDefault="00384AF0" w:rsidP="00384AF0">
            <w:pPr>
              <w:jc w:val="right"/>
              <w:rPr>
                <w:rFonts w:ascii="BIZ UDPゴシック" w:eastAsia="BIZ UDPゴシック" w:hAnsi="BIZ UDPゴシック"/>
              </w:rPr>
            </w:pPr>
            <w:r w:rsidRPr="00C14C6C">
              <w:rPr>
                <w:rFonts w:ascii="BIZ UDPゴシック" w:eastAsia="BIZ UDPゴシック" w:hAnsi="BIZ UDPゴシック" w:hint="eastAsia"/>
              </w:rPr>
              <w:t>44.4％</w:t>
            </w:r>
          </w:p>
        </w:tc>
      </w:tr>
      <w:tr w:rsidR="00384AF0" w:rsidRPr="00C14C6C" w:rsidTr="00384AF0">
        <w:tc>
          <w:tcPr>
            <w:tcW w:w="851" w:type="dxa"/>
          </w:tcPr>
          <w:p w:rsidR="00384AF0" w:rsidRPr="00C14C6C" w:rsidRDefault="00384AF0" w:rsidP="00384AF0">
            <w:pPr>
              <w:rPr>
                <w:rFonts w:ascii="BIZ UDPゴシック" w:eastAsia="BIZ UDPゴシック" w:hAnsi="BIZ UDPゴシック"/>
              </w:rPr>
            </w:pPr>
            <w:r>
              <w:rPr>
                <w:rFonts w:ascii="BIZ UDPゴシック" w:eastAsia="BIZ UDPゴシック" w:hAnsi="BIZ UDPゴシック" w:hint="eastAsia"/>
              </w:rPr>
              <w:t>３位</w:t>
            </w:r>
          </w:p>
        </w:tc>
        <w:tc>
          <w:tcPr>
            <w:tcW w:w="8025" w:type="dxa"/>
          </w:tcPr>
          <w:p w:rsidR="00384AF0" w:rsidRPr="00C14C6C" w:rsidRDefault="00384AF0" w:rsidP="00384AF0">
            <w:pPr>
              <w:rPr>
                <w:rFonts w:ascii="BIZ UDPゴシック" w:eastAsia="BIZ UDPゴシック" w:hAnsi="BIZ UDPゴシック"/>
              </w:rPr>
            </w:pPr>
            <w:r w:rsidRPr="00C14C6C">
              <w:rPr>
                <w:rFonts w:ascii="BIZ UDPゴシック" w:eastAsia="BIZ UDPゴシック" w:hAnsi="BIZ UDPゴシック" w:hint="eastAsia"/>
              </w:rPr>
              <w:t>将来やってみたいと思う仕事に必要な勉強・実習等を充実してほしい</w:t>
            </w:r>
          </w:p>
        </w:tc>
        <w:tc>
          <w:tcPr>
            <w:tcW w:w="1585" w:type="dxa"/>
            <w:shd w:val="clear" w:color="auto" w:fill="auto"/>
          </w:tcPr>
          <w:p w:rsidR="00384AF0" w:rsidRPr="00C14C6C" w:rsidRDefault="00384AF0" w:rsidP="00384AF0">
            <w:pPr>
              <w:jc w:val="right"/>
              <w:rPr>
                <w:rFonts w:ascii="BIZ UDPゴシック" w:eastAsia="BIZ UDPゴシック" w:hAnsi="BIZ UDPゴシック"/>
              </w:rPr>
            </w:pPr>
            <w:r w:rsidRPr="00C14C6C">
              <w:rPr>
                <w:rFonts w:ascii="BIZ UDPゴシック" w:eastAsia="BIZ UDPゴシック" w:hAnsi="BIZ UDPゴシック" w:hint="eastAsia"/>
              </w:rPr>
              <w:t>43.3％</w:t>
            </w:r>
          </w:p>
        </w:tc>
      </w:tr>
      <w:tr w:rsidR="00384AF0" w:rsidRPr="00C14C6C" w:rsidTr="00384AF0">
        <w:tc>
          <w:tcPr>
            <w:tcW w:w="851" w:type="dxa"/>
          </w:tcPr>
          <w:p w:rsidR="00384AF0" w:rsidRPr="00C14C6C" w:rsidRDefault="00384AF0" w:rsidP="00384AF0">
            <w:pPr>
              <w:rPr>
                <w:rFonts w:ascii="BIZ UDPゴシック" w:eastAsia="BIZ UDPゴシック" w:hAnsi="BIZ UDPゴシック"/>
              </w:rPr>
            </w:pPr>
            <w:r>
              <w:rPr>
                <w:rFonts w:ascii="BIZ UDPゴシック" w:eastAsia="BIZ UDPゴシック" w:hAnsi="BIZ UDPゴシック" w:hint="eastAsia"/>
              </w:rPr>
              <w:t>４位</w:t>
            </w:r>
          </w:p>
        </w:tc>
        <w:tc>
          <w:tcPr>
            <w:tcW w:w="8025" w:type="dxa"/>
          </w:tcPr>
          <w:p w:rsidR="00384AF0" w:rsidRPr="00C14C6C" w:rsidRDefault="00384AF0" w:rsidP="00384AF0">
            <w:pPr>
              <w:rPr>
                <w:rFonts w:ascii="BIZ UDPゴシック" w:eastAsia="BIZ UDPゴシック" w:hAnsi="BIZ UDPゴシック"/>
              </w:rPr>
            </w:pPr>
            <w:r w:rsidRPr="00C14C6C">
              <w:rPr>
                <w:rFonts w:ascii="BIZ UDPゴシック" w:eastAsia="BIZ UDPゴシック" w:hAnsi="BIZ UDPゴシック" w:hint="eastAsia"/>
              </w:rPr>
              <w:t>生活や学習面での困難を克服できるよう指導してほしい</w:t>
            </w:r>
          </w:p>
        </w:tc>
        <w:tc>
          <w:tcPr>
            <w:tcW w:w="1585" w:type="dxa"/>
            <w:shd w:val="clear" w:color="auto" w:fill="auto"/>
          </w:tcPr>
          <w:p w:rsidR="00384AF0" w:rsidRPr="00C14C6C" w:rsidRDefault="00384AF0" w:rsidP="00384AF0">
            <w:pPr>
              <w:jc w:val="right"/>
              <w:rPr>
                <w:rFonts w:ascii="BIZ UDPゴシック" w:eastAsia="BIZ UDPゴシック" w:hAnsi="BIZ UDPゴシック"/>
              </w:rPr>
            </w:pPr>
            <w:r w:rsidRPr="00C14C6C">
              <w:rPr>
                <w:rFonts w:ascii="BIZ UDPゴシック" w:eastAsia="BIZ UDPゴシック" w:hAnsi="BIZ UDPゴシック" w:hint="eastAsia"/>
              </w:rPr>
              <w:t>42.1％</w:t>
            </w:r>
          </w:p>
        </w:tc>
      </w:tr>
      <w:tr w:rsidR="00384AF0" w:rsidRPr="00C14C6C" w:rsidTr="00384AF0">
        <w:tc>
          <w:tcPr>
            <w:tcW w:w="851" w:type="dxa"/>
          </w:tcPr>
          <w:p w:rsidR="00384AF0" w:rsidRPr="00C14C6C" w:rsidRDefault="00384AF0" w:rsidP="00384AF0">
            <w:pPr>
              <w:rPr>
                <w:rFonts w:ascii="BIZ UDPゴシック" w:eastAsia="BIZ UDPゴシック" w:hAnsi="BIZ UDPゴシック"/>
              </w:rPr>
            </w:pPr>
            <w:r>
              <w:rPr>
                <w:rFonts w:ascii="BIZ UDPゴシック" w:eastAsia="BIZ UDPゴシック" w:hAnsi="BIZ UDPゴシック" w:hint="eastAsia"/>
              </w:rPr>
              <w:t>５位</w:t>
            </w:r>
          </w:p>
        </w:tc>
        <w:tc>
          <w:tcPr>
            <w:tcW w:w="8025" w:type="dxa"/>
          </w:tcPr>
          <w:p w:rsidR="00384AF0" w:rsidRPr="00C14C6C" w:rsidRDefault="00384AF0" w:rsidP="00384AF0">
            <w:pPr>
              <w:rPr>
                <w:rFonts w:ascii="BIZ UDPゴシック" w:eastAsia="BIZ UDPゴシック" w:hAnsi="BIZ UDPゴシック"/>
              </w:rPr>
            </w:pPr>
            <w:r w:rsidRPr="00C14C6C">
              <w:rPr>
                <w:rFonts w:ascii="BIZ UDPゴシック" w:eastAsia="BIZ UDPゴシック" w:hAnsi="BIZ UDPゴシック" w:hint="eastAsia"/>
              </w:rPr>
              <w:t>放課後や夏休み等に友だちと遊んだり勉強できる場所を充実してほしい</w:t>
            </w:r>
          </w:p>
        </w:tc>
        <w:tc>
          <w:tcPr>
            <w:tcW w:w="1585" w:type="dxa"/>
            <w:shd w:val="clear" w:color="auto" w:fill="auto"/>
          </w:tcPr>
          <w:p w:rsidR="00384AF0" w:rsidRPr="00C14C6C" w:rsidRDefault="00384AF0" w:rsidP="00384AF0">
            <w:pPr>
              <w:jc w:val="right"/>
              <w:rPr>
                <w:rFonts w:ascii="BIZ UDPゴシック" w:eastAsia="BIZ UDPゴシック" w:hAnsi="BIZ UDPゴシック"/>
              </w:rPr>
            </w:pPr>
            <w:r w:rsidRPr="00C14C6C">
              <w:rPr>
                <w:rFonts w:ascii="BIZ UDPゴシック" w:eastAsia="BIZ UDPゴシック" w:hAnsi="BIZ UDPゴシック" w:hint="eastAsia"/>
              </w:rPr>
              <w:t>38.8％</w:t>
            </w:r>
          </w:p>
        </w:tc>
      </w:tr>
    </w:tbl>
    <w:p w:rsidR="00384AF0" w:rsidRDefault="00384AF0" w:rsidP="00B006A6"/>
    <w:p w:rsidR="00384AF0" w:rsidRDefault="00384AF0" w:rsidP="00B006A6"/>
    <w:p w:rsidR="00384AF0" w:rsidRDefault="00384AF0" w:rsidP="00B006A6"/>
    <w:p w:rsidR="00384AF0" w:rsidRPr="00384AF0" w:rsidRDefault="00384AF0" w:rsidP="00B006A6">
      <w:pPr>
        <w:rPr>
          <w:sz w:val="28"/>
          <w:szCs w:val="28"/>
          <w:bdr w:val="single" w:sz="4" w:space="0" w:color="auto"/>
        </w:rPr>
      </w:pPr>
      <w:r w:rsidRPr="00384AF0">
        <w:rPr>
          <w:rFonts w:hint="eastAsia"/>
          <w:sz w:val="28"/>
          <w:szCs w:val="28"/>
          <w:bdr w:val="single" w:sz="4" w:space="0" w:color="auto"/>
        </w:rPr>
        <w:t>基本目標４　『地域で活躍する』</w:t>
      </w:r>
    </w:p>
    <w:p w:rsidR="00384AF0" w:rsidRPr="00384AF0" w:rsidRDefault="00036DA8" w:rsidP="00B006A6">
      <w:pPr>
        <w:rPr>
          <w:b/>
          <w:sz w:val="26"/>
          <w:szCs w:val="26"/>
          <w:u w:val="single"/>
        </w:rPr>
      </w:pPr>
      <w:r>
        <w:rPr>
          <w:rFonts w:hint="eastAsia"/>
          <w:b/>
          <w:noProof/>
        </w:rPr>
        <mc:AlternateContent>
          <mc:Choice Requires="wps">
            <w:drawing>
              <wp:anchor distT="0" distB="0" distL="114300" distR="114300" simplePos="0" relativeHeight="251680768" behindDoc="0" locked="0" layoutInCell="1" allowOverlap="1" wp14:anchorId="6C976365" wp14:editId="06CCFD46">
                <wp:simplePos x="0" y="0"/>
                <wp:positionH relativeFrom="margin">
                  <wp:posOffset>-20955</wp:posOffset>
                </wp:positionH>
                <wp:positionV relativeFrom="paragraph">
                  <wp:posOffset>445135</wp:posOffset>
                </wp:positionV>
                <wp:extent cx="6708775" cy="478155"/>
                <wp:effectExtent l="0" t="0" r="15875" b="17145"/>
                <wp:wrapNone/>
                <wp:docPr id="11" name="正方形/長方形 11"/>
                <wp:cNvGraphicFramePr/>
                <a:graphic xmlns:a="http://schemas.openxmlformats.org/drawingml/2006/main">
                  <a:graphicData uri="http://schemas.microsoft.com/office/word/2010/wordprocessingShape">
                    <wps:wsp>
                      <wps:cNvSpPr/>
                      <wps:spPr>
                        <a:xfrm>
                          <a:off x="0" y="0"/>
                          <a:ext cx="6708775" cy="478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B33C6" id="正方形/長方形 11" o:spid="_x0000_s1026" style="position:absolute;left:0;text-align:left;margin-left:-1.65pt;margin-top:35.05pt;width:528.25pt;height:37.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" filled="f" strokecolor="black [3213]" strokeweight="1pt">
                <w10:wrap anchorx="margin"/>
              </v:rect>
            </w:pict>
          </mc:Fallback>
        </mc:AlternateContent>
      </w:r>
      <w:r w:rsidR="00384AF0" w:rsidRPr="00384AF0">
        <w:rPr>
          <w:rFonts w:hint="eastAsia"/>
          <w:b/>
          <w:sz w:val="26"/>
          <w:szCs w:val="26"/>
          <w:u w:val="single"/>
        </w:rPr>
        <w:t>施策項目２　就労に向けた支援体制を充実する</w:t>
      </w:r>
    </w:p>
    <w:p w:rsidR="00384AF0" w:rsidRDefault="00384AF0" w:rsidP="00384AF0">
      <w:pPr>
        <w:ind w:firstLineChars="100" w:firstLine="260"/>
        <w:rPr>
          <w:sz w:val="26"/>
          <w:szCs w:val="26"/>
        </w:rPr>
      </w:pPr>
      <w:r w:rsidRPr="00384AF0">
        <w:rPr>
          <w:rFonts w:hint="eastAsia"/>
          <w:sz w:val="26"/>
          <w:szCs w:val="26"/>
        </w:rPr>
        <w:t>施策１　一人ひとりの「しごと」と「くらし」を一体的に支える</w:t>
      </w:r>
    </w:p>
    <w:p w:rsidR="00384AF0" w:rsidRDefault="00384AF0" w:rsidP="00384AF0">
      <w:r>
        <w:rPr>
          <w:rFonts w:hint="eastAsia"/>
        </w:rPr>
        <w:t>障害のある人は、それぞれの障害特性と関わりながら暮らしています。生活の安定を図りつつ就労が継続できるよう支援体制の充実を図ります。</w:t>
      </w:r>
    </w:p>
    <w:p w:rsidR="00384AF0" w:rsidRDefault="00384AF0" w:rsidP="00384AF0"/>
    <w:p w:rsidR="00384AF0" w:rsidRDefault="00384AF0" w:rsidP="00384AF0">
      <w:pPr>
        <w:rPr>
          <w:b/>
          <w:sz w:val="26"/>
          <w:szCs w:val="26"/>
        </w:rPr>
      </w:pPr>
      <w:r w:rsidRPr="00FE4088">
        <w:rPr>
          <w:rFonts w:hint="eastAsia"/>
          <w:b/>
          <w:sz w:val="26"/>
          <w:szCs w:val="26"/>
        </w:rPr>
        <w:t>≪調査結果≫</w:t>
      </w:r>
    </w:p>
    <w:p w:rsidR="00FE4088" w:rsidRDefault="00FE4088" w:rsidP="00384AF0">
      <w:pPr>
        <w:rPr>
          <w:b/>
          <w:u w:val="single"/>
        </w:rPr>
      </w:pPr>
      <w:r w:rsidRPr="00FE4088">
        <w:rPr>
          <w:rFonts w:hint="eastAsia"/>
          <w:b/>
          <w:u w:val="single"/>
        </w:rPr>
        <w:t>問　今後どのような働き方がしたいですか</w:t>
      </w:r>
    </w:p>
    <w:tbl>
      <w:tblPr>
        <w:tblStyle w:val="a5"/>
        <w:tblW w:w="10739" w:type="dxa"/>
        <w:tblLook w:val="04A0" w:firstRow="1" w:lastRow="0" w:firstColumn="1" w:lastColumn="0" w:noHBand="0" w:noVBand="1"/>
      </w:tblPr>
      <w:tblGrid>
        <w:gridCol w:w="704"/>
        <w:gridCol w:w="2007"/>
        <w:gridCol w:w="2007"/>
        <w:gridCol w:w="2007"/>
        <w:gridCol w:w="2007"/>
        <w:gridCol w:w="2007"/>
      </w:tblGrid>
      <w:tr w:rsidR="00FE4088" w:rsidTr="00FE4088">
        <w:tc>
          <w:tcPr>
            <w:tcW w:w="704" w:type="dxa"/>
            <w:shd w:val="clear" w:color="auto" w:fill="F7CAAC" w:themeFill="accent2" w:themeFillTint="66"/>
          </w:tcPr>
          <w:p w:rsidR="00FE4088" w:rsidRPr="00FE4088" w:rsidRDefault="00FE4088" w:rsidP="00384AF0"/>
        </w:tc>
        <w:tc>
          <w:tcPr>
            <w:tcW w:w="2007" w:type="dxa"/>
            <w:shd w:val="clear" w:color="auto" w:fill="F7CAAC" w:themeFill="accent2" w:themeFillTint="66"/>
          </w:tcPr>
          <w:p w:rsidR="00FE4088" w:rsidRPr="00FE4088" w:rsidRDefault="00FE4088" w:rsidP="00384AF0">
            <w:r w:rsidRPr="00FE4088">
              <w:rPr>
                <w:rFonts w:hint="eastAsia"/>
              </w:rPr>
              <w:t>身体</w:t>
            </w:r>
          </w:p>
        </w:tc>
        <w:tc>
          <w:tcPr>
            <w:tcW w:w="2007" w:type="dxa"/>
            <w:shd w:val="clear" w:color="auto" w:fill="F7CAAC" w:themeFill="accent2" w:themeFillTint="66"/>
          </w:tcPr>
          <w:p w:rsidR="00FE4088" w:rsidRPr="00FE4088" w:rsidRDefault="00FE4088" w:rsidP="00384AF0">
            <w:r w:rsidRPr="00FE4088">
              <w:rPr>
                <w:rFonts w:hint="eastAsia"/>
              </w:rPr>
              <w:t>知的</w:t>
            </w:r>
          </w:p>
        </w:tc>
        <w:tc>
          <w:tcPr>
            <w:tcW w:w="2007" w:type="dxa"/>
            <w:shd w:val="clear" w:color="auto" w:fill="F7CAAC" w:themeFill="accent2" w:themeFillTint="66"/>
          </w:tcPr>
          <w:p w:rsidR="00FE4088" w:rsidRPr="00FE4088" w:rsidRDefault="00FE4088" w:rsidP="00384AF0">
            <w:r w:rsidRPr="00FE4088">
              <w:rPr>
                <w:rFonts w:hint="eastAsia"/>
              </w:rPr>
              <w:t>精神</w:t>
            </w:r>
          </w:p>
        </w:tc>
        <w:tc>
          <w:tcPr>
            <w:tcW w:w="2007" w:type="dxa"/>
            <w:shd w:val="clear" w:color="auto" w:fill="F7CAAC" w:themeFill="accent2" w:themeFillTint="66"/>
          </w:tcPr>
          <w:p w:rsidR="00FE4088" w:rsidRPr="00FE4088" w:rsidRDefault="00FE4088" w:rsidP="00384AF0">
            <w:r w:rsidRPr="00FE4088">
              <w:rPr>
                <w:rFonts w:hint="eastAsia"/>
              </w:rPr>
              <w:t>難病</w:t>
            </w:r>
          </w:p>
        </w:tc>
        <w:tc>
          <w:tcPr>
            <w:tcW w:w="2007" w:type="dxa"/>
            <w:shd w:val="clear" w:color="auto" w:fill="F7CAAC" w:themeFill="accent2" w:themeFillTint="66"/>
          </w:tcPr>
          <w:p w:rsidR="00FE4088" w:rsidRPr="00FE4088" w:rsidRDefault="00FE4088" w:rsidP="00384AF0">
            <w:r w:rsidRPr="00FE4088">
              <w:rPr>
                <w:rFonts w:hint="eastAsia"/>
              </w:rPr>
              <w:t>児童</w:t>
            </w:r>
          </w:p>
        </w:tc>
      </w:tr>
      <w:tr w:rsidR="00155B0A" w:rsidTr="00FE4088">
        <w:tc>
          <w:tcPr>
            <w:tcW w:w="704" w:type="dxa"/>
          </w:tcPr>
          <w:p w:rsidR="00155B0A" w:rsidRPr="00FE4088" w:rsidRDefault="00155B0A" w:rsidP="00155B0A">
            <w:r w:rsidRPr="00FE4088">
              <w:rPr>
                <w:rFonts w:hint="eastAsia"/>
              </w:rPr>
              <w:t>１位</w:t>
            </w:r>
          </w:p>
        </w:tc>
        <w:tc>
          <w:tcPr>
            <w:tcW w:w="2007" w:type="dxa"/>
          </w:tcPr>
          <w:p w:rsidR="00155B0A" w:rsidRPr="00D15F1C" w:rsidRDefault="00155B0A" w:rsidP="00D15F1C">
            <w:pPr>
              <w:spacing w:line="240" w:lineRule="exact"/>
              <w:rPr>
                <w:sz w:val="18"/>
                <w:szCs w:val="18"/>
              </w:rPr>
            </w:pPr>
            <w:r w:rsidRPr="00D15F1C">
              <w:rPr>
                <w:rFonts w:hint="eastAsia"/>
                <w:sz w:val="18"/>
                <w:szCs w:val="18"/>
              </w:rPr>
              <w:t>働くことができない</w:t>
            </w:r>
          </w:p>
        </w:tc>
        <w:tc>
          <w:tcPr>
            <w:tcW w:w="2007" w:type="dxa"/>
          </w:tcPr>
          <w:p w:rsidR="00155B0A" w:rsidRPr="00D15F1C" w:rsidRDefault="00155B0A" w:rsidP="00D15F1C">
            <w:pPr>
              <w:spacing w:line="240" w:lineRule="exact"/>
              <w:rPr>
                <w:sz w:val="18"/>
                <w:szCs w:val="18"/>
              </w:rPr>
            </w:pPr>
            <w:r w:rsidRPr="00D15F1C">
              <w:rPr>
                <w:rFonts w:hint="eastAsia"/>
                <w:sz w:val="18"/>
                <w:szCs w:val="18"/>
              </w:rPr>
              <w:t>障害者施設等で働きたい</w:t>
            </w:r>
          </w:p>
        </w:tc>
        <w:tc>
          <w:tcPr>
            <w:tcW w:w="2007" w:type="dxa"/>
          </w:tcPr>
          <w:p w:rsidR="00155B0A" w:rsidRPr="00D15F1C" w:rsidRDefault="00155B0A" w:rsidP="00D15F1C">
            <w:pPr>
              <w:spacing w:line="240" w:lineRule="exact"/>
              <w:rPr>
                <w:sz w:val="18"/>
                <w:szCs w:val="18"/>
              </w:rPr>
            </w:pPr>
            <w:r w:rsidRPr="00D15F1C">
              <w:rPr>
                <w:rFonts w:hint="eastAsia"/>
                <w:sz w:val="18"/>
                <w:szCs w:val="18"/>
              </w:rPr>
              <w:t>臨時社員（パート、アルバイト）で自分の生活に合わせた働き方をしたい</w:t>
            </w:r>
          </w:p>
        </w:tc>
        <w:tc>
          <w:tcPr>
            <w:tcW w:w="2007" w:type="dxa"/>
          </w:tcPr>
          <w:p w:rsidR="00155B0A" w:rsidRPr="00D15F1C" w:rsidRDefault="00D15F1C" w:rsidP="00D15F1C">
            <w:pPr>
              <w:spacing w:line="240" w:lineRule="exact"/>
              <w:rPr>
                <w:sz w:val="18"/>
                <w:szCs w:val="18"/>
              </w:rPr>
            </w:pPr>
            <w:r w:rsidRPr="00D15F1C">
              <w:rPr>
                <w:rFonts w:hint="eastAsia"/>
                <w:sz w:val="18"/>
                <w:szCs w:val="18"/>
              </w:rPr>
              <w:t>働くことができない</w:t>
            </w:r>
          </w:p>
        </w:tc>
        <w:tc>
          <w:tcPr>
            <w:tcW w:w="2007" w:type="dxa"/>
          </w:tcPr>
          <w:p w:rsidR="00155B0A" w:rsidRPr="00D15F1C" w:rsidRDefault="00D15F1C" w:rsidP="00D15F1C">
            <w:pPr>
              <w:spacing w:line="240" w:lineRule="exact"/>
              <w:rPr>
                <w:sz w:val="18"/>
                <w:szCs w:val="18"/>
              </w:rPr>
            </w:pPr>
            <w:r w:rsidRPr="00D15F1C">
              <w:rPr>
                <w:rFonts w:hint="eastAsia"/>
                <w:sz w:val="18"/>
                <w:szCs w:val="18"/>
              </w:rPr>
              <w:t>正規社員として働きたい</w:t>
            </w:r>
          </w:p>
        </w:tc>
      </w:tr>
      <w:tr w:rsidR="00155B0A" w:rsidTr="00FE4088">
        <w:tc>
          <w:tcPr>
            <w:tcW w:w="704" w:type="dxa"/>
          </w:tcPr>
          <w:p w:rsidR="00155B0A" w:rsidRPr="00FE4088" w:rsidRDefault="00155B0A" w:rsidP="00155B0A">
            <w:r w:rsidRPr="00FE4088">
              <w:rPr>
                <w:rFonts w:hint="eastAsia"/>
              </w:rPr>
              <w:lastRenderedPageBreak/>
              <w:t>２位</w:t>
            </w:r>
          </w:p>
        </w:tc>
        <w:tc>
          <w:tcPr>
            <w:tcW w:w="2007" w:type="dxa"/>
          </w:tcPr>
          <w:p w:rsidR="00155B0A" w:rsidRPr="00D15F1C" w:rsidRDefault="00155B0A" w:rsidP="00D15F1C">
            <w:pPr>
              <w:spacing w:line="240" w:lineRule="exact"/>
              <w:rPr>
                <w:sz w:val="18"/>
                <w:szCs w:val="18"/>
              </w:rPr>
            </w:pPr>
            <w:r w:rsidRPr="00D15F1C">
              <w:rPr>
                <w:rFonts w:hint="eastAsia"/>
                <w:sz w:val="18"/>
                <w:szCs w:val="18"/>
              </w:rPr>
              <w:t>働きたくない、働く必要がない</w:t>
            </w:r>
          </w:p>
        </w:tc>
        <w:tc>
          <w:tcPr>
            <w:tcW w:w="2007" w:type="dxa"/>
          </w:tcPr>
          <w:p w:rsidR="00155B0A" w:rsidRPr="00D15F1C" w:rsidRDefault="00155B0A" w:rsidP="00D15F1C">
            <w:pPr>
              <w:spacing w:line="240" w:lineRule="exact"/>
              <w:rPr>
                <w:sz w:val="18"/>
                <w:szCs w:val="18"/>
              </w:rPr>
            </w:pPr>
            <w:r w:rsidRPr="00D15F1C">
              <w:rPr>
                <w:rFonts w:hint="eastAsia"/>
                <w:sz w:val="18"/>
                <w:szCs w:val="18"/>
              </w:rPr>
              <w:t>正規社員として働きたい</w:t>
            </w:r>
          </w:p>
        </w:tc>
        <w:tc>
          <w:tcPr>
            <w:tcW w:w="2007" w:type="dxa"/>
          </w:tcPr>
          <w:p w:rsidR="00155B0A" w:rsidRPr="00D15F1C" w:rsidRDefault="00155B0A" w:rsidP="00D15F1C">
            <w:pPr>
              <w:spacing w:line="240" w:lineRule="exact"/>
              <w:rPr>
                <w:sz w:val="18"/>
                <w:szCs w:val="18"/>
              </w:rPr>
            </w:pPr>
            <w:r w:rsidRPr="00D15F1C">
              <w:rPr>
                <w:rFonts w:hint="eastAsia"/>
                <w:sz w:val="18"/>
                <w:szCs w:val="18"/>
              </w:rPr>
              <w:t>正規社員として働きたい</w:t>
            </w:r>
          </w:p>
        </w:tc>
        <w:tc>
          <w:tcPr>
            <w:tcW w:w="2007" w:type="dxa"/>
          </w:tcPr>
          <w:p w:rsidR="00155B0A" w:rsidRPr="00D15F1C" w:rsidRDefault="00D15F1C" w:rsidP="00D15F1C">
            <w:pPr>
              <w:spacing w:line="240" w:lineRule="exact"/>
              <w:rPr>
                <w:sz w:val="18"/>
                <w:szCs w:val="18"/>
              </w:rPr>
            </w:pPr>
            <w:r w:rsidRPr="00D15F1C">
              <w:rPr>
                <w:rFonts w:hint="eastAsia"/>
                <w:sz w:val="18"/>
                <w:szCs w:val="18"/>
              </w:rPr>
              <w:t>正規社員として働きたい</w:t>
            </w:r>
          </w:p>
        </w:tc>
        <w:tc>
          <w:tcPr>
            <w:tcW w:w="2007" w:type="dxa"/>
          </w:tcPr>
          <w:p w:rsidR="00155B0A" w:rsidRPr="00D15F1C" w:rsidRDefault="00D15F1C" w:rsidP="00D15F1C">
            <w:pPr>
              <w:spacing w:line="240" w:lineRule="exact"/>
              <w:rPr>
                <w:sz w:val="18"/>
                <w:szCs w:val="18"/>
              </w:rPr>
            </w:pPr>
            <w:r w:rsidRPr="00D15F1C">
              <w:rPr>
                <w:rFonts w:hint="eastAsia"/>
                <w:sz w:val="18"/>
                <w:szCs w:val="18"/>
              </w:rPr>
              <w:t>障害者施設等で働きたい</w:t>
            </w:r>
          </w:p>
        </w:tc>
      </w:tr>
      <w:tr w:rsidR="00155B0A" w:rsidTr="00FE4088">
        <w:tc>
          <w:tcPr>
            <w:tcW w:w="704" w:type="dxa"/>
          </w:tcPr>
          <w:p w:rsidR="00155B0A" w:rsidRPr="00FE4088" w:rsidRDefault="00155B0A" w:rsidP="00155B0A">
            <w:r w:rsidRPr="00FE4088">
              <w:rPr>
                <w:rFonts w:hint="eastAsia"/>
              </w:rPr>
              <w:t>３位</w:t>
            </w:r>
          </w:p>
        </w:tc>
        <w:tc>
          <w:tcPr>
            <w:tcW w:w="2007" w:type="dxa"/>
          </w:tcPr>
          <w:p w:rsidR="00155B0A" w:rsidRPr="00D15F1C" w:rsidRDefault="00155B0A" w:rsidP="00D15F1C">
            <w:pPr>
              <w:spacing w:line="240" w:lineRule="exact"/>
              <w:rPr>
                <w:sz w:val="18"/>
                <w:szCs w:val="18"/>
              </w:rPr>
            </w:pPr>
            <w:r w:rsidRPr="00D15F1C">
              <w:rPr>
                <w:rFonts w:hint="eastAsia"/>
                <w:sz w:val="18"/>
                <w:szCs w:val="18"/>
              </w:rPr>
              <w:t>臨時社員（パート、アルバイト）で自分の生活に合わせた働き方をしたい</w:t>
            </w:r>
          </w:p>
        </w:tc>
        <w:tc>
          <w:tcPr>
            <w:tcW w:w="2007" w:type="dxa"/>
          </w:tcPr>
          <w:p w:rsidR="00155B0A" w:rsidRPr="00D15F1C" w:rsidRDefault="00155B0A" w:rsidP="00D15F1C">
            <w:pPr>
              <w:spacing w:line="240" w:lineRule="exact"/>
              <w:rPr>
                <w:sz w:val="18"/>
                <w:szCs w:val="18"/>
              </w:rPr>
            </w:pPr>
            <w:r w:rsidRPr="00D15F1C">
              <w:rPr>
                <w:rFonts w:hint="eastAsia"/>
                <w:sz w:val="18"/>
                <w:szCs w:val="18"/>
              </w:rPr>
              <w:t>臨時社員（パート、アルバイト）で自分の生活に合わせた働き方をしたい</w:t>
            </w:r>
          </w:p>
        </w:tc>
        <w:tc>
          <w:tcPr>
            <w:tcW w:w="2007" w:type="dxa"/>
          </w:tcPr>
          <w:p w:rsidR="00155B0A" w:rsidRPr="00D15F1C" w:rsidRDefault="00155B0A" w:rsidP="00D15F1C">
            <w:pPr>
              <w:spacing w:line="240" w:lineRule="exact"/>
              <w:rPr>
                <w:sz w:val="18"/>
                <w:szCs w:val="18"/>
              </w:rPr>
            </w:pPr>
            <w:r w:rsidRPr="00D15F1C">
              <w:rPr>
                <w:rFonts w:hint="eastAsia"/>
                <w:sz w:val="18"/>
                <w:szCs w:val="18"/>
              </w:rPr>
              <w:t>自宅で仕事がしたい</w:t>
            </w:r>
          </w:p>
        </w:tc>
        <w:tc>
          <w:tcPr>
            <w:tcW w:w="2007" w:type="dxa"/>
          </w:tcPr>
          <w:p w:rsidR="00155B0A" w:rsidRPr="00D15F1C" w:rsidRDefault="00D15F1C" w:rsidP="00D15F1C">
            <w:pPr>
              <w:spacing w:line="240" w:lineRule="exact"/>
              <w:rPr>
                <w:sz w:val="18"/>
                <w:szCs w:val="18"/>
              </w:rPr>
            </w:pPr>
            <w:r w:rsidRPr="00D15F1C">
              <w:rPr>
                <w:rFonts w:hint="eastAsia"/>
                <w:sz w:val="18"/>
                <w:szCs w:val="18"/>
              </w:rPr>
              <w:t>自宅で仕事がしたい</w:t>
            </w:r>
          </w:p>
        </w:tc>
        <w:tc>
          <w:tcPr>
            <w:tcW w:w="2007" w:type="dxa"/>
          </w:tcPr>
          <w:p w:rsidR="00155B0A" w:rsidRPr="00D15F1C" w:rsidRDefault="00D15F1C" w:rsidP="00D15F1C">
            <w:pPr>
              <w:spacing w:line="240" w:lineRule="exact"/>
              <w:rPr>
                <w:sz w:val="18"/>
                <w:szCs w:val="18"/>
              </w:rPr>
            </w:pPr>
            <w:r w:rsidRPr="00D15F1C">
              <w:rPr>
                <w:rFonts w:hint="eastAsia"/>
                <w:sz w:val="18"/>
                <w:szCs w:val="18"/>
              </w:rPr>
              <w:t>臨時社員（パート、アルバイト）で自分の生活に合わせた働き方をしたい</w:t>
            </w:r>
          </w:p>
        </w:tc>
      </w:tr>
      <w:tr w:rsidR="00155B0A" w:rsidTr="00FE4088">
        <w:tc>
          <w:tcPr>
            <w:tcW w:w="704" w:type="dxa"/>
          </w:tcPr>
          <w:p w:rsidR="00155B0A" w:rsidRPr="00FE4088" w:rsidRDefault="00155B0A" w:rsidP="00155B0A">
            <w:r w:rsidRPr="00FE4088">
              <w:rPr>
                <w:rFonts w:hint="eastAsia"/>
              </w:rPr>
              <w:t>４位</w:t>
            </w:r>
          </w:p>
        </w:tc>
        <w:tc>
          <w:tcPr>
            <w:tcW w:w="2007" w:type="dxa"/>
          </w:tcPr>
          <w:p w:rsidR="00155B0A" w:rsidRPr="00D15F1C" w:rsidRDefault="00155B0A" w:rsidP="00D15F1C">
            <w:pPr>
              <w:spacing w:line="240" w:lineRule="exact"/>
              <w:rPr>
                <w:sz w:val="18"/>
                <w:szCs w:val="18"/>
              </w:rPr>
            </w:pPr>
            <w:r w:rsidRPr="00D15F1C">
              <w:rPr>
                <w:rFonts w:hint="eastAsia"/>
                <w:sz w:val="18"/>
                <w:szCs w:val="18"/>
              </w:rPr>
              <w:t>自宅で仕事がしたい</w:t>
            </w:r>
          </w:p>
        </w:tc>
        <w:tc>
          <w:tcPr>
            <w:tcW w:w="2007" w:type="dxa"/>
          </w:tcPr>
          <w:p w:rsidR="00155B0A" w:rsidRPr="00D15F1C" w:rsidRDefault="00155B0A" w:rsidP="00D15F1C">
            <w:pPr>
              <w:spacing w:line="240" w:lineRule="exact"/>
              <w:rPr>
                <w:sz w:val="18"/>
                <w:szCs w:val="18"/>
              </w:rPr>
            </w:pPr>
            <w:r w:rsidRPr="00D15F1C">
              <w:rPr>
                <w:rFonts w:hint="eastAsia"/>
                <w:sz w:val="18"/>
                <w:szCs w:val="18"/>
              </w:rPr>
              <w:t>働くことができない</w:t>
            </w:r>
          </w:p>
        </w:tc>
        <w:tc>
          <w:tcPr>
            <w:tcW w:w="2007" w:type="dxa"/>
          </w:tcPr>
          <w:p w:rsidR="00155B0A" w:rsidRPr="00D15F1C" w:rsidRDefault="00D15F1C" w:rsidP="00D15F1C">
            <w:pPr>
              <w:spacing w:line="240" w:lineRule="exact"/>
              <w:rPr>
                <w:sz w:val="18"/>
                <w:szCs w:val="18"/>
              </w:rPr>
            </w:pPr>
            <w:r w:rsidRPr="00D15F1C">
              <w:rPr>
                <w:rFonts w:hint="eastAsia"/>
                <w:sz w:val="18"/>
                <w:szCs w:val="18"/>
              </w:rPr>
              <w:t>働くことができない</w:t>
            </w:r>
          </w:p>
        </w:tc>
        <w:tc>
          <w:tcPr>
            <w:tcW w:w="2007" w:type="dxa"/>
          </w:tcPr>
          <w:p w:rsidR="00155B0A" w:rsidRPr="00D15F1C" w:rsidRDefault="00D15F1C" w:rsidP="00D15F1C">
            <w:pPr>
              <w:spacing w:line="240" w:lineRule="exact"/>
              <w:rPr>
                <w:sz w:val="18"/>
                <w:szCs w:val="18"/>
              </w:rPr>
            </w:pPr>
            <w:r w:rsidRPr="00D15F1C">
              <w:rPr>
                <w:rFonts w:hint="eastAsia"/>
                <w:sz w:val="18"/>
                <w:szCs w:val="18"/>
              </w:rPr>
              <w:t>臨時社員（パート、アルバイト）で自分の生活に合わせた働き方をしたい</w:t>
            </w:r>
          </w:p>
        </w:tc>
        <w:tc>
          <w:tcPr>
            <w:tcW w:w="2007" w:type="dxa"/>
          </w:tcPr>
          <w:p w:rsidR="00D15F1C" w:rsidRPr="00D15F1C" w:rsidRDefault="00D15F1C" w:rsidP="00D15F1C">
            <w:pPr>
              <w:spacing w:line="240" w:lineRule="exact"/>
              <w:rPr>
                <w:sz w:val="18"/>
                <w:szCs w:val="18"/>
              </w:rPr>
            </w:pPr>
            <w:r w:rsidRPr="00D15F1C">
              <w:rPr>
                <w:rFonts w:hint="eastAsia"/>
                <w:sz w:val="18"/>
                <w:szCs w:val="18"/>
              </w:rPr>
              <w:t>その他</w:t>
            </w:r>
          </w:p>
        </w:tc>
      </w:tr>
      <w:tr w:rsidR="00155B0A" w:rsidTr="00FE4088">
        <w:tc>
          <w:tcPr>
            <w:tcW w:w="704" w:type="dxa"/>
          </w:tcPr>
          <w:p w:rsidR="00155B0A" w:rsidRPr="00FE4088" w:rsidRDefault="00155B0A" w:rsidP="00155B0A">
            <w:r w:rsidRPr="00FE4088">
              <w:rPr>
                <w:rFonts w:hint="eastAsia"/>
              </w:rPr>
              <w:t>５位</w:t>
            </w:r>
          </w:p>
        </w:tc>
        <w:tc>
          <w:tcPr>
            <w:tcW w:w="2007" w:type="dxa"/>
          </w:tcPr>
          <w:p w:rsidR="00155B0A" w:rsidRPr="00D15F1C" w:rsidRDefault="00155B0A" w:rsidP="00D15F1C">
            <w:pPr>
              <w:spacing w:line="240" w:lineRule="exact"/>
              <w:rPr>
                <w:sz w:val="18"/>
                <w:szCs w:val="18"/>
              </w:rPr>
            </w:pPr>
            <w:r w:rsidRPr="00D15F1C">
              <w:rPr>
                <w:rFonts w:hint="eastAsia"/>
                <w:sz w:val="18"/>
                <w:szCs w:val="18"/>
              </w:rPr>
              <w:t>正規社員として働きたい</w:t>
            </w:r>
          </w:p>
        </w:tc>
        <w:tc>
          <w:tcPr>
            <w:tcW w:w="2007" w:type="dxa"/>
          </w:tcPr>
          <w:p w:rsidR="00155B0A" w:rsidRPr="00D15F1C" w:rsidRDefault="00155B0A" w:rsidP="00D15F1C">
            <w:pPr>
              <w:spacing w:line="240" w:lineRule="exact"/>
              <w:rPr>
                <w:sz w:val="18"/>
                <w:szCs w:val="18"/>
              </w:rPr>
            </w:pPr>
            <w:r w:rsidRPr="00D15F1C">
              <w:rPr>
                <w:rFonts w:hint="eastAsia"/>
                <w:sz w:val="18"/>
                <w:szCs w:val="18"/>
              </w:rPr>
              <w:t>自宅で仕事がしたい</w:t>
            </w:r>
          </w:p>
        </w:tc>
        <w:tc>
          <w:tcPr>
            <w:tcW w:w="2007" w:type="dxa"/>
          </w:tcPr>
          <w:p w:rsidR="00155B0A" w:rsidRPr="00D15F1C" w:rsidRDefault="00D15F1C" w:rsidP="00D15F1C">
            <w:pPr>
              <w:spacing w:line="240" w:lineRule="exact"/>
              <w:rPr>
                <w:sz w:val="18"/>
                <w:szCs w:val="18"/>
              </w:rPr>
            </w:pPr>
            <w:r w:rsidRPr="00D15F1C">
              <w:rPr>
                <w:rFonts w:hint="eastAsia"/>
                <w:sz w:val="18"/>
                <w:szCs w:val="18"/>
              </w:rPr>
              <w:t>障害者施設等で働きたい</w:t>
            </w:r>
          </w:p>
        </w:tc>
        <w:tc>
          <w:tcPr>
            <w:tcW w:w="2007" w:type="dxa"/>
          </w:tcPr>
          <w:p w:rsidR="00155B0A" w:rsidRPr="00D15F1C" w:rsidRDefault="00D15F1C" w:rsidP="00D15F1C">
            <w:pPr>
              <w:spacing w:line="240" w:lineRule="exact"/>
              <w:rPr>
                <w:sz w:val="18"/>
                <w:szCs w:val="18"/>
              </w:rPr>
            </w:pPr>
            <w:r w:rsidRPr="00D15F1C">
              <w:rPr>
                <w:rFonts w:hint="eastAsia"/>
                <w:sz w:val="18"/>
                <w:szCs w:val="18"/>
              </w:rPr>
              <w:t>働きたくない、働く必要がない</w:t>
            </w:r>
          </w:p>
        </w:tc>
        <w:tc>
          <w:tcPr>
            <w:tcW w:w="2007" w:type="dxa"/>
          </w:tcPr>
          <w:p w:rsidR="00155B0A" w:rsidRPr="00D15F1C" w:rsidRDefault="00D15F1C" w:rsidP="00D15F1C">
            <w:pPr>
              <w:spacing w:line="240" w:lineRule="exact"/>
              <w:rPr>
                <w:sz w:val="18"/>
                <w:szCs w:val="18"/>
              </w:rPr>
            </w:pPr>
            <w:r w:rsidRPr="00D15F1C">
              <w:rPr>
                <w:rFonts w:hint="eastAsia"/>
                <w:sz w:val="18"/>
                <w:szCs w:val="18"/>
              </w:rPr>
              <w:t>自営業を営みたい</w:t>
            </w:r>
          </w:p>
        </w:tc>
      </w:tr>
    </w:tbl>
    <w:p w:rsidR="00FE4088" w:rsidRDefault="00FE4088" w:rsidP="00384AF0">
      <w:pPr>
        <w:rPr>
          <w:b/>
          <w:u w:val="single"/>
        </w:rPr>
      </w:pPr>
    </w:p>
    <w:p w:rsidR="00D15F1C" w:rsidRDefault="00D15F1C" w:rsidP="00384AF0">
      <w:pPr>
        <w:rPr>
          <w:b/>
          <w:u w:val="single"/>
        </w:rPr>
      </w:pPr>
      <w:r w:rsidRPr="00D15F1C">
        <w:rPr>
          <w:b/>
          <w:noProof/>
          <w:u w:val="single"/>
        </w:rPr>
        <w:drawing>
          <wp:anchor distT="0" distB="0" distL="114300" distR="114300" simplePos="0" relativeHeight="251684864" behindDoc="0" locked="0" layoutInCell="1" allowOverlap="1" wp14:anchorId="1AF4EC56" wp14:editId="411B70C4">
            <wp:simplePos x="0" y="0"/>
            <wp:positionH relativeFrom="column">
              <wp:posOffset>105174</wp:posOffset>
            </wp:positionH>
            <wp:positionV relativeFrom="paragraph">
              <wp:posOffset>206508</wp:posOffset>
            </wp:positionV>
            <wp:extent cx="2158410" cy="4429166"/>
            <wp:effectExtent l="0" t="0" r="0" b="0"/>
            <wp:wrapNone/>
            <wp:docPr id="762" name="図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8410" cy="44291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F1C">
        <w:rPr>
          <w:b/>
          <w:noProof/>
          <w:u w:val="single"/>
        </w:rPr>
        <w:drawing>
          <wp:anchor distT="0" distB="0" distL="114300" distR="114300" simplePos="0" relativeHeight="251682816" behindDoc="0" locked="0" layoutInCell="1" allowOverlap="1" wp14:anchorId="1128163C" wp14:editId="49E9B484">
            <wp:simplePos x="0" y="0"/>
            <wp:positionH relativeFrom="column">
              <wp:posOffset>2083981</wp:posOffset>
            </wp:positionH>
            <wp:positionV relativeFrom="paragraph">
              <wp:posOffset>233770</wp:posOffset>
            </wp:positionV>
            <wp:extent cx="2166107" cy="3742660"/>
            <wp:effectExtent l="0" t="0" r="0" b="0"/>
            <wp:wrapNone/>
            <wp:docPr id="763" name="図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2120" cy="377032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u w:val="single"/>
        </w:rPr>
        <w:t>問　仕事をする上での不安などがありますか</w:t>
      </w:r>
    </w:p>
    <w:p w:rsidR="00D15F1C" w:rsidRDefault="00D15F1C" w:rsidP="00384AF0">
      <w:pPr>
        <w:rPr>
          <w:b/>
          <w:u w:val="single"/>
        </w:rPr>
      </w:pPr>
    </w:p>
    <w:p w:rsidR="00D15F1C" w:rsidRDefault="00D15F1C" w:rsidP="00384AF0">
      <w:pPr>
        <w:rPr>
          <w:b/>
          <w:u w:val="single"/>
        </w:rPr>
      </w:pPr>
    </w:p>
    <w:p w:rsidR="00D15F1C" w:rsidRDefault="00D15F1C" w:rsidP="00384AF0">
      <w:pPr>
        <w:rPr>
          <w:b/>
          <w:u w:val="single"/>
        </w:rPr>
      </w:pPr>
    </w:p>
    <w:p w:rsidR="00D15F1C" w:rsidRDefault="00D15F1C" w:rsidP="00384AF0">
      <w:pPr>
        <w:rPr>
          <w:b/>
          <w:u w:val="single"/>
        </w:rPr>
      </w:pPr>
    </w:p>
    <w:p w:rsidR="00D15F1C" w:rsidRDefault="00D15F1C" w:rsidP="00384AF0">
      <w:pPr>
        <w:rPr>
          <w:b/>
          <w:u w:val="single"/>
        </w:rPr>
      </w:pPr>
    </w:p>
    <w:p w:rsidR="00D15F1C" w:rsidRDefault="00036DA8" w:rsidP="00384AF0">
      <w:pPr>
        <w:rPr>
          <w:b/>
          <w:u w:val="single"/>
        </w:rPr>
      </w:pPr>
      <w:r w:rsidRPr="00D15F1C">
        <w:rPr>
          <w:b/>
          <w:noProof/>
          <w:u w:val="single"/>
        </w:rPr>
        <w:drawing>
          <wp:anchor distT="0" distB="0" distL="114300" distR="114300" simplePos="0" relativeHeight="251683840" behindDoc="0" locked="0" layoutInCell="1" allowOverlap="1" wp14:anchorId="2F30CD2F" wp14:editId="7E3C4628">
            <wp:simplePos x="0" y="0"/>
            <wp:positionH relativeFrom="column">
              <wp:posOffset>4204970</wp:posOffset>
            </wp:positionH>
            <wp:positionV relativeFrom="paragraph">
              <wp:posOffset>259715</wp:posOffset>
            </wp:positionV>
            <wp:extent cx="2161540" cy="1956391"/>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図 45"/>
                    <pic:cNvPicPr>
                      <a:picLocks noChangeAspect="1"/>
                    </pic:cNvPicPr>
                  </pic:nvPicPr>
                  <pic:blipFill rotWithShape="1">
                    <a:blip r:embed="rId15">
                      <a:extLst>
                        <a:ext uri="{28A0092B-C50C-407E-A947-70E740481C1C}">
                          <a14:useLocalDpi xmlns:a14="http://schemas.microsoft.com/office/drawing/2010/main" val="0"/>
                        </a:ext>
                      </a:extLst>
                    </a:blip>
                    <a:srcRect b="17512"/>
                    <a:stretch/>
                  </pic:blipFill>
                  <pic:spPr bwMode="auto">
                    <a:xfrm>
                      <a:off x="0" y="0"/>
                      <a:ext cx="2161540" cy="1956391"/>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D15F1C" w:rsidRDefault="00D15F1C" w:rsidP="00384AF0">
      <w:pPr>
        <w:rPr>
          <w:b/>
          <w:u w:val="single"/>
        </w:rPr>
      </w:pPr>
    </w:p>
    <w:p w:rsidR="00D15F1C" w:rsidRDefault="00D15F1C" w:rsidP="00384AF0">
      <w:pPr>
        <w:rPr>
          <w:b/>
          <w:u w:val="single"/>
        </w:rPr>
      </w:pPr>
    </w:p>
    <w:p w:rsidR="00D15F1C" w:rsidRDefault="00D15F1C" w:rsidP="00384AF0">
      <w:pPr>
        <w:rPr>
          <w:b/>
          <w:u w:val="single"/>
        </w:rPr>
      </w:pPr>
    </w:p>
    <w:p w:rsidR="00D15F1C" w:rsidRDefault="00D15F1C" w:rsidP="00384AF0">
      <w:pPr>
        <w:rPr>
          <w:b/>
          <w:u w:val="single"/>
        </w:rPr>
      </w:pPr>
    </w:p>
    <w:p w:rsidR="00D15F1C" w:rsidRDefault="00D15F1C" w:rsidP="00384AF0">
      <w:pPr>
        <w:rPr>
          <w:b/>
          <w:u w:val="single"/>
        </w:rPr>
      </w:pPr>
    </w:p>
    <w:p w:rsidR="00D15F1C" w:rsidRDefault="00D15F1C" w:rsidP="00384AF0">
      <w:pPr>
        <w:rPr>
          <w:b/>
          <w:u w:val="single"/>
        </w:rPr>
      </w:pPr>
    </w:p>
    <w:p w:rsidR="00D15F1C" w:rsidRDefault="00D15F1C" w:rsidP="00384AF0">
      <w:pPr>
        <w:rPr>
          <w:b/>
          <w:u w:val="single"/>
        </w:rPr>
      </w:pPr>
    </w:p>
    <w:p w:rsidR="00D15F1C" w:rsidRDefault="00D15F1C" w:rsidP="00384AF0">
      <w:pPr>
        <w:rPr>
          <w:b/>
          <w:u w:val="single"/>
        </w:rPr>
      </w:pPr>
    </w:p>
    <w:p w:rsidR="00D15F1C" w:rsidRPr="00D15F1C" w:rsidRDefault="00D15F1C" w:rsidP="00384AF0">
      <w:pPr>
        <w:rPr>
          <w:b/>
          <w:sz w:val="28"/>
          <w:szCs w:val="28"/>
          <w:bdr w:val="single" w:sz="4" w:space="0" w:color="auto"/>
        </w:rPr>
      </w:pPr>
      <w:r w:rsidRPr="00D15F1C">
        <w:rPr>
          <w:rFonts w:hint="eastAsia"/>
          <w:b/>
          <w:sz w:val="28"/>
          <w:szCs w:val="28"/>
          <w:bdr w:val="single" w:sz="4" w:space="0" w:color="auto"/>
        </w:rPr>
        <w:lastRenderedPageBreak/>
        <w:t>基本目標５　『つながり・支える』</w:t>
      </w:r>
    </w:p>
    <w:p w:rsidR="00D15F1C" w:rsidRPr="00D15F1C" w:rsidRDefault="00036DA8" w:rsidP="00384AF0">
      <w:pPr>
        <w:rPr>
          <w:b/>
          <w:sz w:val="26"/>
          <w:szCs w:val="26"/>
          <w:u w:val="single"/>
        </w:rPr>
      </w:pPr>
      <w:r>
        <w:rPr>
          <w:rFonts w:hint="eastAsia"/>
          <w:b/>
          <w:noProof/>
        </w:rPr>
        <mc:AlternateContent>
          <mc:Choice Requires="wps">
            <w:drawing>
              <wp:anchor distT="0" distB="0" distL="114300" distR="114300" simplePos="0" relativeHeight="251686912" behindDoc="0" locked="0" layoutInCell="1" allowOverlap="1" wp14:anchorId="0FC52393" wp14:editId="18F27015">
                <wp:simplePos x="0" y="0"/>
                <wp:positionH relativeFrom="margin">
                  <wp:posOffset>-85725</wp:posOffset>
                </wp:positionH>
                <wp:positionV relativeFrom="paragraph">
                  <wp:posOffset>438150</wp:posOffset>
                </wp:positionV>
                <wp:extent cx="6793230" cy="485775"/>
                <wp:effectExtent l="0" t="0" r="26670" b="28575"/>
                <wp:wrapNone/>
                <wp:docPr id="12" name="正方形/長方形 12"/>
                <wp:cNvGraphicFramePr/>
                <a:graphic xmlns:a="http://schemas.openxmlformats.org/drawingml/2006/main">
                  <a:graphicData uri="http://schemas.microsoft.com/office/word/2010/wordprocessingShape">
                    <wps:wsp>
                      <wps:cNvSpPr/>
                      <wps:spPr>
                        <a:xfrm>
                          <a:off x="0" y="0"/>
                          <a:ext cx="6793230"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5699F" id="正方形/長方形 12" o:spid="_x0000_s1026" style="position:absolute;left:0;text-align:left;margin-left:-6.75pt;margin-top:34.5pt;width:534.9pt;height:38.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" filled="f" strokecolor="black [3213]" strokeweight="1pt">
                <w10:wrap anchorx="margin"/>
              </v:rect>
            </w:pict>
          </mc:Fallback>
        </mc:AlternateContent>
      </w:r>
      <w:r w:rsidR="00D15F1C" w:rsidRPr="00D15F1C">
        <w:rPr>
          <w:rFonts w:hint="eastAsia"/>
          <w:b/>
          <w:sz w:val="26"/>
          <w:szCs w:val="26"/>
          <w:u w:val="single"/>
        </w:rPr>
        <w:t>施策項目１　切れ目のない相談支援を充実する</w:t>
      </w:r>
    </w:p>
    <w:p w:rsidR="00D15F1C" w:rsidRDefault="00D15F1C" w:rsidP="00384AF0">
      <w:pPr>
        <w:rPr>
          <w:b/>
          <w:sz w:val="26"/>
          <w:szCs w:val="26"/>
        </w:rPr>
      </w:pPr>
      <w:r w:rsidRPr="00D15F1C">
        <w:rPr>
          <w:rFonts w:hint="eastAsia"/>
          <w:b/>
          <w:sz w:val="26"/>
          <w:szCs w:val="26"/>
        </w:rPr>
        <w:t xml:space="preserve">　施策２　初期相談からワンストップ型の相談支援ができる体制づくり</w:t>
      </w:r>
    </w:p>
    <w:p w:rsidR="00D15F1C" w:rsidRDefault="00611EC3" w:rsidP="00384AF0">
      <w:r w:rsidRPr="00611EC3">
        <w:rPr>
          <w:rFonts w:hint="eastAsia"/>
        </w:rPr>
        <w:t>保護者や</w:t>
      </w:r>
      <w:r>
        <w:rPr>
          <w:rFonts w:hint="eastAsia"/>
        </w:rPr>
        <w:t>本人の高齢化、障害の重度化、孤立化等により多くの問題を抱えた家庭が増えています。身近な地域の相談につながり、早期に支援できるよう相談支援機関が障害のある人及びその家族が抱える複合的な課題を把握し、コーディネートできるよう、ワンストップ型の相談支援体制を構築します。</w:t>
      </w:r>
    </w:p>
    <w:p w:rsidR="00611EC3" w:rsidRDefault="00611EC3" w:rsidP="00384AF0">
      <w:r>
        <w:rPr>
          <w:rFonts w:hint="eastAsia"/>
        </w:rPr>
        <w:t>また、地域包括ケアシステムの実施に向けて、関係機関による地域包括ケア会議の設置を進めます。</w:t>
      </w:r>
    </w:p>
    <w:p w:rsidR="00611EC3" w:rsidRDefault="00611EC3" w:rsidP="00384AF0"/>
    <w:p w:rsidR="00036DA8" w:rsidRDefault="00036DA8" w:rsidP="00384AF0"/>
    <w:p w:rsidR="00036DA8" w:rsidRDefault="00036DA8" w:rsidP="00384AF0">
      <w:pPr>
        <w:rPr>
          <w:rFonts w:hint="eastAsia"/>
        </w:rPr>
      </w:pPr>
    </w:p>
    <w:p w:rsidR="00611EC3" w:rsidRDefault="00611EC3" w:rsidP="00384AF0">
      <w:pPr>
        <w:rPr>
          <w:sz w:val="26"/>
          <w:szCs w:val="26"/>
        </w:rPr>
      </w:pPr>
      <w:r w:rsidRPr="00611EC3">
        <w:rPr>
          <w:rFonts w:hint="eastAsia"/>
          <w:sz w:val="26"/>
          <w:szCs w:val="26"/>
        </w:rPr>
        <w:t>≪調査結果≫</w:t>
      </w:r>
    </w:p>
    <w:p w:rsidR="00611EC3" w:rsidRDefault="00611EC3" w:rsidP="00384AF0">
      <w:pPr>
        <w:rPr>
          <w:b/>
          <w:u w:val="single"/>
        </w:rPr>
      </w:pPr>
      <w:r w:rsidRPr="00611EC3">
        <w:rPr>
          <w:rFonts w:hint="eastAsia"/>
          <w:b/>
          <w:u w:val="single"/>
        </w:rPr>
        <w:t>問　生活において不安に感じることを教えてください</w:t>
      </w:r>
    </w:p>
    <w:tbl>
      <w:tblPr>
        <w:tblStyle w:val="a5"/>
        <w:tblW w:w="0" w:type="auto"/>
        <w:tblInd w:w="-5" w:type="dxa"/>
        <w:tblLook w:val="04A0" w:firstRow="1" w:lastRow="0" w:firstColumn="1" w:lastColumn="0" w:noHBand="0" w:noVBand="1"/>
      </w:tblPr>
      <w:tblGrid>
        <w:gridCol w:w="709"/>
        <w:gridCol w:w="1950"/>
        <w:gridCol w:w="1950"/>
        <w:gridCol w:w="1951"/>
        <w:gridCol w:w="1950"/>
        <w:gridCol w:w="1951"/>
      </w:tblGrid>
      <w:tr w:rsidR="00611EC3" w:rsidRPr="00C14C6C" w:rsidTr="00A411B6">
        <w:tc>
          <w:tcPr>
            <w:tcW w:w="709" w:type="dxa"/>
            <w:shd w:val="clear" w:color="auto" w:fill="F7CAAC" w:themeFill="accent2" w:themeFillTint="66"/>
          </w:tcPr>
          <w:p w:rsidR="00611EC3" w:rsidRPr="00C14C6C" w:rsidRDefault="00611EC3" w:rsidP="00A411B6">
            <w:pPr>
              <w:jc w:val="center"/>
              <w:rPr>
                <w:rFonts w:ascii="BIZ UDPゴシック" w:eastAsia="BIZ UDPゴシック" w:hAnsi="BIZ UDPゴシック"/>
              </w:rPr>
            </w:pPr>
          </w:p>
        </w:tc>
        <w:tc>
          <w:tcPr>
            <w:tcW w:w="1950" w:type="dxa"/>
            <w:shd w:val="clear" w:color="auto" w:fill="F7CAAC" w:themeFill="accent2" w:themeFillTint="66"/>
          </w:tcPr>
          <w:p w:rsidR="00611EC3" w:rsidRPr="00C14C6C" w:rsidRDefault="00611EC3" w:rsidP="00A411B6">
            <w:pPr>
              <w:jc w:val="center"/>
              <w:rPr>
                <w:rFonts w:ascii="BIZ UDPゴシック" w:eastAsia="BIZ UDPゴシック" w:hAnsi="BIZ UDPゴシック"/>
              </w:rPr>
            </w:pPr>
            <w:r w:rsidRPr="00C14C6C">
              <w:rPr>
                <w:rFonts w:ascii="BIZ UDPゴシック" w:eastAsia="BIZ UDPゴシック" w:hAnsi="BIZ UDPゴシック" w:hint="eastAsia"/>
              </w:rPr>
              <w:t>身体</w:t>
            </w:r>
          </w:p>
        </w:tc>
        <w:tc>
          <w:tcPr>
            <w:tcW w:w="1950" w:type="dxa"/>
            <w:shd w:val="clear" w:color="auto" w:fill="F7CAAC" w:themeFill="accent2" w:themeFillTint="66"/>
          </w:tcPr>
          <w:p w:rsidR="00611EC3" w:rsidRPr="00C14C6C" w:rsidRDefault="00611EC3" w:rsidP="00A411B6">
            <w:pPr>
              <w:jc w:val="center"/>
              <w:rPr>
                <w:rFonts w:ascii="BIZ UDPゴシック" w:eastAsia="BIZ UDPゴシック" w:hAnsi="BIZ UDPゴシック"/>
              </w:rPr>
            </w:pPr>
            <w:r w:rsidRPr="00C14C6C">
              <w:rPr>
                <w:rFonts w:ascii="BIZ UDPゴシック" w:eastAsia="BIZ UDPゴシック" w:hAnsi="BIZ UDPゴシック" w:hint="eastAsia"/>
              </w:rPr>
              <w:t>知的</w:t>
            </w:r>
          </w:p>
        </w:tc>
        <w:tc>
          <w:tcPr>
            <w:tcW w:w="1951" w:type="dxa"/>
            <w:shd w:val="clear" w:color="auto" w:fill="F7CAAC" w:themeFill="accent2" w:themeFillTint="66"/>
          </w:tcPr>
          <w:p w:rsidR="00611EC3" w:rsidRPr="00C14C6C" w:rsidRDefault="00611EC3" w:rsidP="00A411B6">
            <w:pPr>
              <w:jc w:val="center"/>
              <w:rPr>
                <w:rFonts w:ascii="BIZ UDPゴシック" w:eastAsia="BIZ UDPゴシック" w:hAnsi="BIZ UDPゴシック"/>
              </w:rPr>
            </w:pPr>
            <w:r w:rsidRPr="00C14C6C">
              <w:rPr>
                <w:rFonts w:ascii="BIZ UDPゴシック" w:eastAsia="BIZ UDPゴシック" w:hAnsi="BIZ UDPゴシック" w:hint="eastAsia"/>
              </w:rPr>
              <w:t>精神</w:t>
            </w:r>
          </w:p>
        </w:tc>
        <w:tc>
          <w:tcPr>
            <w:tcW w:w="1950" w:type="dxa"/>
            <w:shd w:val="clear" w:color="auto" w:fill="F7CAAC" w:themeFill="accent2" w:themeFillTint="66"/>
          </w:tcPr>
          <w:p w:rsidR="00611EC3" w:rsidRPr="00C14C6C" w:rsidRDefault="00611EC3" w:rsidP="00A411B6">
            <w:pPr>
              <w:jc w:val="center"/>
              <w:rPr>
                <w:rFonts w:ascii="BIZ UDPゴシック" w:eastAsia="BIZ UDPゴシック" w:hAnsi="BIZ UDPゴシック"/>
              </w:rPr>
            </w:pPr>
            <w:r w:rsidRPr="00C14C6C">
              <w:rPr>
                <w:rFonts w:ascii="BIZ UDPゴシック" w:eastAsia="BIZ UDPゴシック" w:hAnsi="BIZ UDPゴシック" w:hint="eastAsia"/>
              </w:rPr>
              <w:t>難病</w:t>
            </w:r>
          </w:p>
        </w:tc>
        <w:tc>
          <w:tcPr>
            <w:tcW w:w="1951" w:type="dxa"/>
            <w:shd w:val="clear" w:color="auto" w:fill="F7CAAC" w:themeFill="accent2" w:themeFillTint="66"/>
          </w:tcPr>
          <w:p w:rsidR="00611EC3" w:rsidRPr="00C14C6C" w:rsidRDefault="00611EC3" w:rsidP="00A411B6">
            <w:pPr>
              <w:jc w:val="center"/>
              <w:rPr>
                <w:rFonts w:ascii="BIZ UDPゴシック" w:eastAsia="BIZ UDPゴシック" w:hAnsi="BIZ UDPゴシック"/>
              </w:rPr>
            </w:pPr>
            <w:r w:rsidRPr="00C14C6C">
              <w:rPr>
                <w:rFonts w:ascii="BIZ UDPゴシック" w:eastAsia="BIZ UDPゴシック" w:hAnsi="BIZ UDPゴシック" w:hint="eastAsia"/>
              </w:rPr>
              <w:t>児童</w:t>
            </w:r>
          </w:p>
        </w:tc>
      </w:tr>
      <w:tr w:rsidR="00611EC3" w:rsidRPr="00C14C6C" w:rsidTr="00A411B6">
        <w:tc>
          <w:tcPr>
            <w:tcW w:w="709"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1位</w:t>
            </w:r>
          </w:p>
        </w:tc>
        <w:tc>
          <w:tcPr>
            <w:tcW w:w="1950"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障害や健康のこと</w:t>
            </w:r>
          </w:p>
        </w:tc>
        <w:tc>
          <w:tcPr>
            <w:tcW w:w="1950"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将来のこと</w:t>
            </w:r>
          </w:p>
        </w:tc>
        <w:tc>
          <w:tcPr>
            <w:tcW w:w="1951"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障害や健康のこと</w:t>
            </w:r>
          </w:p>
        </w:tc>
        <w:tc>
          <w:tcPr>
            <w:tcW w:w="1950"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障害や健康のこと</w:t>
            </w:r>
          </w:p>
        </w:tc>
        <w:tc>
          <w:tcPr>
            <w:tcW w:w="1951"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将来のこと</w:t>
            </w:r>
          </w:p>
        </w:tc>
      </w:tr>
      <w:tr w:rsidR="00611EC3" w:rsidRPr="00C14C6C" w:rsidTr="00A411B6">
        <w:tc>
          <w:tcPr>
            <w:tcW w:w="709"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2位</w:t>
            </w:r>
          </w:p>
        </w:tc>
        <w:tc>
          <w:tcPr>
            <w:tcW w:w="1950"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将来のこと</w:t>
            </w:r>
          </w:p>
        </w:tc>
        <w:tc>
          <w:tcPr>
            <w:tcW w:w="1950"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障害や健康のこと</w:t>
            </w:r>
          </w:p>
        </w:tc>
        <w:tc>
          <w:tcPr>
            <w:tcW w:w="1951"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将来のこと</w:t>
            </w:r>
          </w:p>
        </w:tc>
        <w:tc>
          <w:tcPr>
            <w:tcW w:w="1950"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将来のこと</w:t>
            </w:r>
          </w:p>
        </w:tc>
        <w:tc>
          <w:tcPr>
            <w:tcW w:w="1951"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進学・学校生活のこと</w:t>
            </w:r>
          </w:p>
        </w:tc>
      </w:tr>
      <w:tr w:rsidR="00611EC3" w:rsidRPr="00C14C6C" w:rsidTr="00A411B6">
        <w:tc>
          <w:tcPr>
            <w:tcW w:w="709"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3位</w:t>
            </w:r>
          </w:p>
        </w:tc>
        <w:tc>
          <w:tcPr>
            <w:tcW w:w="1950"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生活費のこと</w:t>
            </w:r>
          </w:p>
        </w:tc>
        <w:tc>
          <w:tcPr>
            <w:tcW w:w="1950"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生活費のこと</w:t>
            </w:r>
          </w:p>
        </w:tc>
        <w:tc>
          <w:tcPr>
            <w:tcW w:w="1951"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生活費のこと</w:t>
            </w:r>
          </w:p>
        </w:tc>
        <w:tc>
          <w:tcPr>
            <w:tcW w:w="1950"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生活費のこと</w:t>
            </w:r>
          </w:p>
        </w:tc>
        <w:tc>
          <w:tcPr>
            <w:tcW w:w="1951"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就職・仕事のこと</w:t>
            </w:r>
          </w:p>
        </w:tc>
      </w:tr>
      <w:tr w:rsidR="00611EC3" w:rsidRPr="00C14C6C" w:rsidTr="00A411B6">
        <w:tc>
          <w:tcPr>
            <w:tcW w:w="709"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4位</w:t>
            </w:r>
          </w:p>
        </w:tc>
        <w:tc>
          <w:tcPr>
            <w:tcW w:w="1950"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介助（支援）のこと</w:t>
            </w:r>
          </w:p>
        </w:tc>
        <w:tc>
          <w:tcPr>
            <w:tcW w:w="1950"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生活全般を見守ってくれる人のこと</w:t>
            </w:r>
          </w:p>
        </w:tc>
        <w:tc>
          <w:tcPr>
            <w:tcW w:w="1951"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就職・仕事のこと</w:t>
            </w:r>
          </w:p>
        </w:tc>
        <w:tc>
          <w:tcPr>
            <w:tcW w:w="1950"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就職・仕事のこと</w:t>
            </w:r>
          </w:p>
        </w:tc>
        <w:tc>
          <w:tcPr>
            <w:tcW w:w="1951"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障害や健康のこと</w:t>
            </w:r>
          </w:p>
        </w:tc>
      </w:tr>
      <w:tr w:rsidR="00611EC3" w:rsidRPr="00C14C6C" w:rsidTr="00A411B6">
        <w:tc>
          <w:tcPr>
            <w:tcW w:w="709"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5位</w:t>
            </w:r>
          </w:p>
        </w:tc>
        <w:tc>
          <w:tcPr>
            <w:tcW w:w="1950"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生活全般を見守ってくれる人のこと</w:t>
            </w:r>
          </w:p>
        </w:tc>
        <w:tc>
          <w:tcPr>
            <w:tcW w:w="1950"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就職・仕事のこと</w:t>
            </w:r>
          </w:p>
        </w:tc>
        <w:tc>
          <w:tcPr>
            <w:tcW w:w="1951"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住宅・生活の場所のこと</w:t>
            </w:r>
          </w:p>
        </w:tc>
        <w:tc>
          <w:tcPr>
            <w:tcW w:w="1950"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住宅・生活の場所のこと</w:t>
            </w:r>
          </w:p>
        </w:tc>
        <w:tc>
          <w:tcPr>
            <w:tcW w:w="1951" w:type="dxa"/>
          </w:tcPr>
          <w:p w:rsidR="00611EC3" w:rsidRPr="00C14C6C" w:rsidRDefault="00611EC3" w:rsidP="00A411B6">
            <w:pPr>
              <w:rPr>
                <w:rFonts w:ascii="BIZ UDPゴシック" w:eastAsia="BIZ UDPゴシック" w:hAnsi="BIZ UDPゴシック"/>
                <w:sz w:val="20"/>
                <w:szCs w:val="20"/>
              </w:rPr>
            </w:pPr>
            <w:r w:rsidRPr="00C14C6C">
              <w:rPr>
                <w:rFonts w:ascii="BIZ UDPゴシック" w:eastAsia="BIZ UDPゴシック" w:hAnsi="BIZ UDPゴシック" w:hint="eastAsia"/>
                <w:sz w:val="20"/>
                <w:szCs w:val="20"/>
              </w:rPr>
              <w:t>生活全般を見守ってくれる人のこと</w:t>
            </w:r>
          </w:p>
        </w:tc>
      </w:tr>
    </w:tbl>
    <w:p w:rsidR="00611EC3" w:rsidRDefault="00611EC3" w:rsidP="00384AF0">
      <w:pPr>
        <w:rPr>
          <w:b/>
          <w:u w:val="single"/>
        </w:rPr>
      </w:pPr>
    </w:p>
    <w:p w:rsidR="00036DA8" w:rsidRDefault="00036DA8" w:rsidP="00384AF0">
      <w:pPr>
        <w:rPr>
          <w:b/>
          <w:u w:val="single"/>
        </w:rPr>
      </w:pPr>
    </w:p>
    <w:p w:rsidR="00036DA8" w:rsidRDefault="00036DA8" w:rsidP="00384AF0">
      <w:pPr>
        <w:rPr>
          <w:b/>
          <w:u w:val="single"/>
        </w:rPr>
      </w:pPr>
    </w:p>
    <w:p w:rsidR="00036DA8" w:rsidRDefault="00036DA8" w:rsidP="00384AF0">
      <w:pPr>
        <w:rPr>
          <w:rFonts w:hint="eastAsia"/>
          <w:b/>
          <w:u w:val="single"/>
        </w:rPr>
      </w:pPr>
      <w:bookmarkStart w:id="0" w:name="_GoBack"/>
      <w:bookmarkEnd w:id="0"/>
    </w:p>
    <w:p w:rsidR="00611EC3" w:rsidRDefault="006511E6" w:rsidP="00384AF0">
      <w:pPr>
        <w:rPr>
          <w:b/>
          <w:u w:val="single"/>
        </w:rPr>
      </w:pPr>
      <w:r>
        <w:rPr>
          <w:rFonts w:hint="eastAsia"/>
          <w:b/>
          <w:u w:val="single"/>
        </w:rPr>
        <w:lastRenderedPageBreak/>
        <w:t>問　障害福祉サービスの利用にあたり相談支援事業所に相談したことがありますか</w:t>
      </w:r>
    </w:p>
    <w:tbl>
      <w:tblPr>
        <w:tblStyle w:val="a5"/>
        <w:tblW w:w="0" w:type="auto"/>
        <w:tblLook w:val="04A0" w:firstRow="1" w:lastRow="0" w:firstColumn="1" w:lastColumn="0" w:noHBand="0" w:noVBand="1"/>
      </w:tblPr>
      <w:tblGrid>
        <w:gridCol w:w="5228"/>
        <w:gridCol w:w="5228"/>
      </w:tblGrid>
      <w:tr w:rsidR="006511E6" w:rsidTr="006511E6">
        <w:tc>
          <w:tcPr>
            <w:tcW w:w="5228" w:type="dxa"/>
            <w:shd w:val="clear" w:color="auto" w:fill="F7CAAC" w:themeFill="accent2" w:themeFillTint="66"/>
          </w:tcPr>
          <w:p w:rsidR="006511E6" w:rsidRPr="006511E6" w:rsidRDefault="006511E6" w:rsidP="006511E6">
            <w:pPr>
              <w:jc w:val="center"/>
            </w:pPr>
            <w:r w:rsidRPr="006511E6">
              <w:rPr>
                <w:rFonts w:hint="eastAsia"/>
              </w:rPr>
              <w:t>ある</w:t>
            </w:r>
          </w:p>
        </w:tc>
        <w:tc>
          <w:tcPr>
            <w:tcW w:w="5228" w:type="dxa"/>
            <w:shd w:val="clear" w:color="auto" w:fill="F7CAAC" w:themeFill="accent2" w:themeFillTint="66"/>
          </w:tcPr>
          <w:p w:rsidR="006511E6" w:rsidRPr="006511E6" w:rsidRDefault="006511E6" w:rsidP="006511E6">
            <w:pPr>
              <w:jc w:val="center"/>
            </w:pPr>
            <w:r w:rsidRPr="006511E6">
              <w:rPr>
                <w:rFonts w:hint="eastAsia"/>
              </w:rPr>
              <w:t>ない</w:t>
            </w:r>
          </w:p>
        </w:tc>
      </w:tr>
      <w:tr w:rsidR="006511E6" w:rsidTr="006511E6">
        <w:tc>
          <w:tcPr>
            <w:tcW w:w="5228" w:type="dxa"/>
          </w:tcPr>
          <w:p w:rsidR="006511E6" w:rsidRPr="006511E6" w:rsidRDefault="006511E6" w:rsidP="006511E6">
            <w:pPr>
              <w:jc w:val="center"/>
            </w:pPr>
            <w:r w:rsidRPr="006511E6">
              <w:rPr>
                <w:rFonts w:hint="eastAsia"/>
              </w:rPr>
              <w:t>25.7％</w:t>
            </w:r>
          </w:p>
        </w:tc>
        <w:tc>
          <w:tcPr>
            <w:tcW w:w="5228" w:type="dxa"/>
          </w:tcPr>
          <w:p w:rsidR="006511E6" w:rsidRPr="006511E6" w:rsidRDefault="006511E6" w:rsidP="006511E6">
            <w:pPr>
              <w:jc w:val="center"/>
            </w:pPr>
            <w:r w:rsidRPr="006511E6">
              <w:rPr>
                <w:rFonts w:hint="eastAsia"/>
              </w:rPr>
              <w:t>58.8％</w:t>
            </w:r>
          </w:p>
        </w:tc>
      </w:tr>
    </w:tbl>
    <w:p w:rsidR="006511E6" w:rsidRDefault="006511E6" w:rsidP="006511E6">
      <w:pPr>
        <w:ind w:firstLineChars="400" w:firstLine="880"/>
        <w:rPr>
          <w:b/>
        </w:rPr>
      </w:pPr>
      <w:r w:rsidRPr="006511E6">
        <w:rPr>
          <w:rFonts w:hint="eastAsia"/>
          <w:b/>
          <w:noProof/>
        </w:rPr>
        <mc:AlternateContent>
          <mc:Choice Requires="wps">
            <w:drawing>
              <wp:anchor distT="0" distB="0" distL="114300" distR="114300" simplePos="0" relativeHeight="251689984" behindDoc="0" locked="0" layoutInCell="1" allowOverlap="1" wp14:anchorId="757CF554" wp14:editId="55DC9F5C">
                <wp:simplePos x="0" y="0"/>
                <wp:positionH relativeFrom="column">
                  <wp:posOffset>3444949</wp:posOffset>
                </wp:positionH>
                <wp:positionV relativeFrom="paragraph">
                  <wp:posOffset>36579</wp:posOffset>
                </wp:positionV>
                <wp:extent cx="308344" cy="393404"/>
                <wp:effectExtent l="19050" t="0" r="15875" b="45085"/>
                <wp:wrapNone/>
                <wp:docPr id="14" name="矢印: 下 14"/>
                <wp:cNvGraphicFramePr/>
                <a:graphic xmlns:a="http://schemas.openxmlformats.org/drawingml/2006/main">
                  <a:graphicData uri="http://schemas.microsoft.com/office/word/2010/wordprocessingShape">
                    <wps:wsp>
                      <wps:cNvSpPr/>
                      <wps:spPr>
                        <a:xfrm>
                          <a:off x="0" y="0"/>
                          <a:ext cx="308344" cy="393404"/>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02F637" id="矢印: 下 14" o:spid="_x0000_s1026" type="#_x0000_t67" style="position:absolute;left:0;text-align:left;margin-left:271.25pt;margin-top:2.9pt;width:24.3pt;height:3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" adj="13135" fillcolor="red" strokecolor="red" strokeweight="1pt"/>
            </w:pict>
          </mc:Fallback>
        </mc:AlternateContent>
      </w:r>
      <w:r w:rsidRPr="006511E6">
        <w:rPr>
          <w:rFonts w:hint="eastAsia"/>
          <w:b/>
          <w:noProof/>
        </w:rPr>
        <mc:AlternateContent>
          <mc:Choice Requires="wps">
            <w:drawing>
              <wp:anchor distT="0" distB="0" distL="114300" distR="114300" simplePos="0" relativeHeight="251687936" behindDoc="0" locked="0" layoutInCell="1" allowOverlap="1">
                <wp:simplePos x="0" y="0"/>
                <wp:positionH relativeFrom="column">
                  <wp:posOffset>210820</wp:posOffset>
                </wp:positionH>
                <wp:positionV relativeFrom="paragraph">
                  <wp:posOffset>30879</wp:posOffset>
                </wp:positionV>
                <wp:extent cx="308344" cy="393404"/>
                <wp:effectExtent l="19050" t="0" r="15875" b="45085"/>
                <wp:wrapNone/>
                <wp:docPr id="13" name="矢印: 下 13"/>
                <wp:cNvGraphicFramePr/>
                <a:graphic xmlns:a="http://schemas.openxmlformats.org/drawingml/2006/main">
                  <a:graphicData uri="http://schemas.microsoft.com/office/word/2010/wordprocessingShape">
                    <wps:wsp>
                      <wps:cNvSpPr/>
                      <wps:spPr>
                        <a:xfrm>
                          <a:off x="0" y="0"/>
                          <a:ext cx="308344" cy="393404"/>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CD35B5" id="矢印: 下 13" o:spid="_x0000_s1026" type="#_x0000_t67" style="position:absolute;left:0;text-align:left;margin-left:16.6pt;margin-top:2.45pt;width:24.3pt;height:3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" adj="13135" fillcolor="red" strokecolor="red" strokeweight="1pt"/>
            </w:pict>
          </mc:Fallback>
        </mc:AlternateContent>
      </w:r>
    </w:p>
    <w:p w:rsidR="006511E6" w:rsidRDefault="006511E6" w:rsidP="006511E6">
      <w:pPr>
        <w:ind w:firstLineChars="400" w:firstLine="880"/>
        <w:rPr>
          <w:b/>
        </w:rPr>
      </w:pPr>
      <w:r w:rsidRPr="006511E6">
        <w:rPr>
          <w:rFonts w:hint="eastAsia"/>
          <w:b/>
        </w:rPr>
        <w:t>不満に思うこと</w:t>
      </w:r>
      <w:r>
        <w:rPr>
          <w:rFonts w:hint="eastAsia"/>
          <w:b/>
        </w:rPr>
        <w:t xml:space="preserve">　　　　　　　　　　　　　　　　　相談しなかった理由</w:t>
      </w:r>
    </w:p>
    <w:p w:rsidR="006511E6" w:rsidRDefault="006511E6" w:rsidP="006511E6">
      <w:pPr>
        <w:rPr>
          <w:b/>
          <w:u w:val="single"/>
        </w:rPr>
      </w:pPr>
      <w:r>
        <w:rPr>
          <w:rFonts w:hint="eastAsia"/>
          <w:b/>
          <w:noProof/>
        </w:rPr>
        <mc:AlternateContent>
          <mc:Choice Requires="wps">
            <w:drawing>
              <wp:anchor distT="0" distB="0" distL="114300" distR="114300" simplePos="0" relativeHeight="251697152" behindDoc="0" locked="0" layoutInCell="1" allowOverlap="1" wp14:anchorId="51E3FEDF" wp14:editId="32B5A2AE">
                <wp:simplePos x="0" y="0"/>
                <wp:positionH relativeFrom="margin">
                  <wp:align>right</wp:align>
                </wp:positionH>
                <wp:positionV relativeFrom="paragraph">
                  <wp:posOffset>68477</wp:posOffset>
                </wp:positionV>
                <wp:extent cx="3231515" cy="3147237"/>
                <wp:effectExtent l="0" t="0" r="26035" b="15240"/>
                <wp:wrapNone/>
                <wp:docPr id="16" name="正方形/長方形 16"/>
                <wp:cNvGraphicFramePr/>
                <a:graphic xmlns:a="http://schemas.openxmlformats.org/drawingml/2006/main">
                  <a:graphicData uri="http://schemas.microsoft.com/office/word/2010/wordprocessingShape">
                    <wps:wsp>
                      <wps:cNvSpPr/>
                      <wps:spPr>
                        <a:xfrm>
                          <a:off x="0" y="0"/>
                          <a:ext cx="3231515" cy="31472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7A8B8" id="正方形/長方形 16" o:spid="_x0000_s1026" style="position:absolute;left:0;text-align:left;margin-left:203.25pt;margin-top:5.4pt;width:254.45pt;height:247.8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" filled="f" strokecolor="black [3213]" strokeweight="1pt">
                <w10:wrap anchorx="margin"/>
              </v:rect>
            </w:pict>
          </mc:Fallback>
        </mc:AlternateContent>
      </w:r>
      <w:r>
        <w:rPr>
          <w:rFonts w:hint="eastAsia"/>
          <w:b/>
          <w:noProof/>
        </w:rPr>
        <mc:AlternateContent>
          <mc:Choice Requires="wps">
            <w:drawing>
              <wp:anchor distT="0" distB="0" distL="114300" distR="114300" simplePos="0" relativeHeight="251695104" behindDoc="0" locked="0" layoutInCell="1" allowOverlap="1" wp14:anchorId="28DAC90B" wp14:editId="6C5F76BF">
                <wp:simplePos x="0" y="0"/>
                <wp:positionH relativeFrom="margin">
                  <wp:align>left</wp:align>
                </wp:positionH>
                <wp:positionV relativeFrom="paragraph">
                  <wp:posOffset>63973</wp:posOffset>
                </wp:positionV>
                <wp:extent cx="3231515" cy="3147237"/>
                <wp:effectExtent l="0" t="0" r="26035" b="15240"/>
                <wp:wrapNone/>
                <wp:docPr id="15" name="正方形/長方形 15"/>
                <wp:cNvGraphicFramePr/>
                <a:graphic xmlns:a="http://schemas.openxmlformats.org/drawingml/2006/main">
                  <a:graphicData uri="http://schemas.microsoft.com/office/word/2010/wordprocessingShape">
                    <wps:wsp>
                      <wps:cNvSpPr/>
                      <wps:spPr>
                        <a:xfrm>
                          <a:off x="0" y="0"/>
                          <a:ext cx="3231515" cy="31472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7DE34" id="正方形/長方形 15" o:spid="_x0000_s1026" style="position:absolute;left:0;text-align:left;margin-left:0;margin-top:5.05pt;width:254.45pt;height:247.8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" filled="f" strokecolor="black [3213]" strokeweight="1pt">
                <w10:wrap anchorx="margin"/>
              </v:rect>
            </w:pict>
          </mc:Fallback>
        </mc:AlternateContent>
      </w:r>
      <w:r w:rsidRPr="006511E6">
        <w:rPr>
          <w:b/>
          <w:noProof/>
          <w:u w:val="single"/>
        </w:rPr>
        <w:drawing>
          <wp:anchor distT="0" distB="0" distL="114300" distR="114300" simplePos="0" relativeHeight="251692032" behindDoc="0" locked="0" layoutInCell="1" allowOverlap="1" wp14:anchorId="2C978F52" wp14:editId="4D621461">
            <wp:simplePos x="0" y="0"/>
            <wp:positionH relativeFrom="margin">
              <wp:posOffset>63795</wp:posOffset>
            </wp:positionH>
            <wp:positionV relativeFrom="paragraph">
              <wp:posOffset>191164</wp:posOffset>
            </wp:positionV>
            <wp:extent cx="3147237" cy="2881630"/>
            <wp:effectExtent l="0" t="0" r="0" b="0"/>
            <wp:wrapNone/>
            <wp:docPr id="676" name="図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図 676"/>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7237" cy="28816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11E6" w:rsidRPr="006511E6" w:rsidRDefault="006511E6" w:rsidP="006511E6">
      <w:pPr>
        <w:rPr>
          <w:b/>
          <w:u w:val="single"/>
        </w:rPr>
      </w:pPr>
      <w:r w:rsidRPr="006511E6">
        <w:rPr>
          <w:b/>
          <w:noProof/>
          <w:u w:val="single"/>
        </w:rPr>
        <w:drawing>
          <wp:anchor distT="0" distB="0" distL="114300" distR="114300" simplePos="0" relativeHeight="251700224" behindDoc="0" locked="0" layoutInCell="1" allowOverlap="1" wp14:anchorId="31BA2C0C" wp14:editId="4E388FD7">
            <wp:simplePos x="0" y="0"/>
            <wp:positionH relativeFrom="margin">
              <wp:posOffset>5451992</wp:posOffset>
            </wp:positionH>
            <wp:positionV relativeFrom="paragraph">
              <wp:posOffset>770994</wp:posOffset>
            </wp:positionV>
            <wp:extent cx="1077013" cy="1387844"/>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7013" cy="13878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11E6">
        <w:rPr>
          <w:b/>
          <w:noProof/>
          <w:u w:val="single"/>
        </w:rPr>
        <w:drawing>
          <wp:anchor distT="0" distB="0" distL="114300" distR="114300" simplePos="0" relativeHeight="251699200" behindDoc="0" locked="0" layoutInCell="1" allowOverlap="1" wp14:anchorId="12752386" wp14:editId="32E080E1">
            <wp:simplePos x="0" y="0"/>
            <wp:positionH relativeFrom="column">
              <wp:posOffset>3444491</wp:posOffset>
            </wp:positionH>
            <wp:positionV relativeFrom="paragraph">
              <wp:posOffset>5420</wp:posOffset>
            </wp:positionV>
            <wp:extent cx="2998381" cy="2701925"/>
            <wp:effectExtent l="0" t="0" r="0" b="317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8381" cy="270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11E6">
        <w:rPr>
          <w:b/>
          <w:noProof/>
          <w:u w:val="single"/>
        </w:rPr>
        <w:drawing>
          <wp:anchor distT="0" distB="0" distL="114300" distR="114300" simplePos="0" relativeHeight="251693056" behindDoc="0" locked="0" layoutInCell="1" allowOverlap="1" wp14:anchorId="4A870EA9" wp14:editId="3A4A5212">
            <wp:simplePos x="0" y="0"/>
            <wp:positionH relativeFrom="column">
              <wp:posOffset>1931995</wp:posOffset>
            </wp:positionH>
            <wp:positionV relativeFrom="paragraph">
              <wp:posOffset>769901</wp:posOffset>
            </wp:positionV>
            <wp:extent cx="1280003" cy="1491290"/>
            <wp:effectExtent l="0" t="0" r="0" b="0"/>
            <wp:wrapNone/>
            <wp:docPr id="677" name="図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図 677"/>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0003" cy="14912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511E6" w:rsidRPr="006511E6" w:rsidSect="00090B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B2B" w:rsidRDefault="005D2B2B" w:rsidP="007E3CF8">
      <w:r>
        <w:separator/>
      </w:r>
    </w:p>
  </w:endnote>
  <w:endnote w:type="continuationSeparator" w:id="0">
    <w:p w:rsidR="005D2B2B" w:rsidRDefault="005D2B2B" w:rsidP="007E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altName w:val="游ゴシック"/>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游ゴシック"/>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B2B" w:rsidRDefault="005D2B2B" w:rsidP="007E3CF8">
      <w:r>
        <w:separator/>
      </w:r>
    </w:p>
  </w:footnote>
  <w:footnote w:type="continuationSeparator" w:id="0">
    <w:p w:rsidR="005D2B2B" w:rsidRDefault="005D2B2B" w:rsidP="007E3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F3"/>
    <w:rsid w:val="00007DE3"/>
    <w:rsid w:val="00036DA8"/>
    <w:rsid w:val="00090BF3"/>
    <w:rsid w:val="00155B0A"/>
    <w:rsid w:val="002445D7"/>
    <w:rsid w:val="00384AF0"/>
    <w:rsid w:val="00445ABC"/>
    <w:rsid w:val="005464ED"/>
    <w:rsid w:val="005943D4"/>
    <w:rsid w:val="005D2B2B"/>
    <w:rsid w:val="006008EE"/>
    <w:rsid w:val="00611EC3"/>
    <w:rsid w:val="006511E6"/>
    <w:rsid w:val="007E3CF8"/>
    <w:rsid w:val="007F2F0E"/>
    <w:rsid w:val="008B6218"/>
    <w:rsid w:val="008D2615"/>
    <w:rsid w:val="00902CB3"/>
    <w:rsid w:val="00993ECB"/>
    <w:rsid w:val="00B006A6"/>
    <w:rsid w:val="00C74FE1"/>
    <w:rsid w:val="00D15F1C"/>
    <w:rsid w:val="00D163DA"/>
    <w:rsid w:val="00F544C8"/>
    <w:rsid w:val="00FB6864"/>
    <w:rsid w:val="00FE4088"/>
    <w:rsid w:val="00FF2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06383D"/>
  <w15:chartTrackingRefBased/>
  <w15:docId w15:val="{C7015BDF-B50B-4655-9EF6-02CF1AA7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ゴシック" w:eastAsia="BIZ UDゴシック" w:hAnsi="ＭＳ 明朝"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90BF3"/>
  </w:style>
  <w:style w:type="character" w:customStyle="1" w:styleId="a4">
    <w:name w:val="日付 (文字)"/>
    <w:basedOn w:val="a0"/>
    <w:link w:val="a3"/>
    <w:uiPriority w:val="99"/>
    <w:semiHidden/>
    <w:rsid w:val="00090BF3"/>
  </w:style>
  <w:style w:type="table" w:styleId="a5">
    <w:name w:val="Table Grid"/>
    <w:basedOn w:val="a1"/>
    <w:uiPriority w:val="39"/>
    <w:rsid w:val="00902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D261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D2615"/>
    <w:rPr>
      <w:rFonts w:asciiTheme="majorHAnsi" w:eastAsiaTheme="majorEastAsia" w:hAnsiTheme="majorHAnsi" w:cstheme="majorBidi"/>
      <w:sz w:val="18"/>
      <w:szCs w:val="18"/>
    </w:rPr>
  </w:style>
  <w:style w:type="paragraph" w:styleId="a8">
    <w:name w:val="header"/>
    <w:basedOn w:val="a"/>
    <w:link w:val="a9"/>
    <w:uiPriority w:val="99"/>
    <w:unhideWhenUsed/>
    <w:rsid w:val="007E3CF8"/>
    <w:pPr>
      <w:tabs>
        <w:tab w:val="center" w:pos="4252"/>
        <w:tab w:val="right" w:pos="8504"/>
      </w:tabs>
      <w:snapToGrid w:val="0"/>
    </w:pPr>
  </w:style>
  <w:style w:type="character" w:customStyle="1" w:styleId="a9">
    <w:name w:val="ヘッダー (文字)"/>
    <w:basedOn w:val="a0"/>
    <w:link w:val="a8"/>
    <w:uiPriority w:val="99"/>
    <w:rsid w:val="007E3CF8"/>
  </w:style>
  <w:style w:type="paragraph" w:styleId="aa">
    <w:name w:val="footer"/>
    <w:basedOn w:val="a"/>
    <w:link w:val="ab"/>
    <w:uiPriority w:val="99"/>
    <w:unhideWhenUsed/>
    <w:rsid w:val="007E3CF8"/>
    <w:pPr>
      <w:tabs>
        <w:tab w:val="center" w:pos="4252"/>
        <w:tab w:val="right" w:pos="8504"/>
      </w:tabs>
      <w:snapToGrid w:val="0"/>
    </w:pPr>
  </w:style>
  <w:style w:type="character" w:customStyle="1" w:styleId="ab">
    <w:name w:val="フッター (文字)"/>
    <w:basedOn w:val="a0"/>
    <w:link w:val="aa"/>
    <w:uiPriority w:val="99"/>
    <w:rsid w:val="007E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537</Words>
  <Characters>3067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真辺　茅奈</dc:creator>
  <cp:keywords/>
  <dc:description/>
  <cp:lastModifiedBy>廣田隆二</cp:lastModifiedBy>
  <cp:revision>5</cp:revision>
  <cp:lastPrinted>2023-04-27T08:21:00Z</cp:lastPrinted>
  <dcterms:created xsi:type="dcterms:W3CDTF">2023-04-20T01:18:00Z</dcterms:created>
  <dcterms:modified xsi:type="dcterms:W3CDTF">2023-06-16T02:33:00Z</dcterms:modified>
</cp:coreProperties>
</file>